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1EED" w14:textId="5FCC4576" w:rsidR="00E777BC" w:rsidRPr="00E777BC" w:rsidRDefault="00A34A45" w:rsidP="00E777BC">
      <w:pPr>
        <w:spacing w:line="240" w:lineRule="atLeast"/>
        <w:rPr>
          <w:rFonts w:cstheme="minorHAnsi"/>
          <w:sz w:val="24"/>
          <w:szCs w:val="24"/>
          <w14:ligatures w14:val="none"/>
        </w:rPr>
      </w:pPr>
      <w:r w:rsidRPr="00415F28">
        <w:rPr>
          <w:rFonts w:cstheme="minorHAnsi"/>
          <w:sz w:val="24"/>
          <w:szCs w:val="24"/>
        </w:rPr>
        <w:t xml:space="preserve">PRESSEMITTEILUNG | </w:t>
      </w:r>
      <w:r w:rsidR="001B4817" w:rsidRPr="00415F28">
        <w:rPr>
          <w:rFonts w:cstheme="minorHAnsi"/>
          <w:sz w:val="24"/>
          <w:szCs w:val="24"/>
        </w:rPr>
        <w:t>19</w:t>
      </w:r>
      <w:r w:rsidRPr="00415F28">
        <w:rPr>
          <w:rFonts w:cstheme="minorHAnsi"/>
          <w:sz w:val="24"/>
          <w:szCs w:val="24"/>
        </w:rPr>
        <w:t xml:space="preserve">. </w:t>
      </w:r>
      <w:r w:rsidR="001B4817" w:rsidRPr="00415F28">
        <w:rPr>
          <w:rFonts w:cstheme="minorHAnsi"/>
          <w:sz w:val="24"/>
          <w:szCs w:val="24"/>
        </w:rPr>
        <w:t>August</w:t>
      </w:r>
      <w:r w:rsidRPr="00415F28">
        <w:rPr>
          <w:rFonts w:cstheme="minorHAnsi"/>
          <w:sz w:val="24"/>
          <w:szCs w:val="24"/>
        </w:rPr>
        <w:t xml:space="preserve"> 202</w:t>
      </w:r>
      <w:r w:rsidR="00E777BC">
        <w:rPr>
          <w:rFonts w:cstheme="minorHAnsi"/>
          <w:sz w:val="24"/>
          <w:szCs w:val="24"/>
        </w:rPr>
        <w:t>5</w:t>
      </w:r>
    </w:p>
    <w:p w14:paraId="53F90068" w14:textId="2ED85100" w:rsidR="00A34A45" w:rsidRPr="00415F28" w:rsidRDefault="004F0D21" w:rsidP="00A34A45">
      <w:pPr>
        <w:rPr>
          <w:rFonts w:cstheme="minorHAnsi"/>
          <w:b/>
          <w:bCs/>
          <w:sz w:val="32"/>
          <w:szCs w:val="32"/>
        </w:rPr>
      </w:pPr>
      <w:r w:rsidRPr="00415F28">
        <w:rPr>
          <w:rFonts w:cstheme="minorHAnsi"/>
          <w:b/>
          <w:bCs/>
          <w:sz w:val="32"/>
          <w:szCs w:val="32"/>
        </w:rPr>
        <w:t>A</w:t>
      </w:r>
      <w:r w:rsidR="001B4817" w:rsidRPr="00415F28">
        <w:rPr>
          <w:rFonts w:cstheme="minorHAnsi"/>
          <w:b/>
          <w:bCs/>
          <w:sz w:val="32"/>
          <w:szCs w:val="32"/>
        </w:rPr>
        <w:t>27/B212 Bremerhaven</w:t>
      </w:r>
      <w:r w:rsidRPr="00415F28">
        <w:rPr>
          <w:rFonts w:cstheme="minorHAnsi"/>
          <w:b/>
          <w:bCs/>
          <w:sz w:val="32"/>
          <w:szCs w:val="32"/>
        </w:rPr>
        <w:t xml:space="preserve">: </w:t>
      </w:r>
      <w:r w:rsidR="001B4817" w:rsidRPr="00415F28">
        <w:rPr>
          <w:rFonts w:cstheme="minorHAnsi"/>
          <w:b/>
          <w:bCs/>
          <w:sz w:val="32"/>
          <w:szCs w:val="32"/>
        </w:rPr>
        <w:br/>
        <w:t xml:space="preserve">Neubau </w:t>
      </w:r>
      <w:r w:rsidR="007F12B9">
        <w:rPr>
          <w:rFonts w:cstheme="minorHAnsi"/>
          <w:b/>
          <w:bCs/>
          <w:sz w:val="32"/>
          <w:szCs w:val="32"/>
        </w:rPr>
        <w:t xml:space="preserve">der Anschlussstelle Zentrum, </w:t>
      </w:r>
      <w:r w:rsidR="001B4817" w:rsidRPr="00415F28">
        <w:rPr>
          <w:rFonts w:cstheme="minorHAnsi"/>
          <w:b/>
          <w:bCs/>
          <w:sz w:val="32"/>
          <w:szCs w:val="32"/>
        </w:rPr>
        <w:t>der Moorbrücken</w:t>
      </w:r>
      <w:r w:rsidR="007F12B9">
        <w:rPr>
          <w:rFonts w:cstheme="minorHAnsi"/>
          <w:b/>
          <w:bCs/>
          <w:sz w:val="32"/>
          <w:szCs w:val="32"/>
        </w:rPr>
        <w:t xml:space="preserve"> </w:t>
      </w:r>
      <w:r w:rsidR="007F12B9">
        <w:rPr>
          <w:rFonts w:cstheme="minorHAnsi"/>
          <w:b/>
          <w:bCs/>
          <w:sz w:val="32"/>
          <w:szCs w:val="32"/>
        </w:rPr>
        <w:br/>
        <w:t xml:space="preserve">sowie fünf weiterer </w:t>
      </w:r>
      <w:r w:rsidR="000C2360">
        <w:rPr>
          <w:rFonts w:cstheme="minorHAnsi"/>
          <w:b/>
          <w:bCs/>
          <w:sz w:val="32"/>
          <w:szCs w:val="32"/>
        </w:rPr>
        <w:t xml:space="preserve">damit zusammenhängender </w:t>
      </w:r>
      <w:r w:rsidR="007F12B9">
        <w:rPr>
          <w:rFonts w:cstheme="minorHAnsi"/>
          <w:b/>
          <w:bCs/>
          <w:sz w:val="32"/>
          <w:szCs w:val="32"/>
        </w:rPr>
        <w:t>Brücken geplant</w:t>
      </w:r>
    </w:p>
    <w:p w14:paraId="7124A3FC" w14:textId="09829EDB" w:rsidR="00607036" w:rsidRDefault="007B319E" w:rsidP="3ECBB3F3">
      <w:pPr>
        <w:rPr>
          <w:b/>
          <w:bCs/>
        </w:rPr>
      </w:pPr>
      <w:r w:rsidRPr="3ECBB3F3">
        <w:rPr>
          <w:b/>
          <w:bCs/>
        </w:rPr>
        <w:t xml:space="preserve">Mit einem umfangreichen Neubauprogramm sichert </w:t>
      </w:r>
      <w:r w:rsidR="008320BC">
        <w:rPr>
          <w:b/>
          <w:bCs/>
        </w:rPr>
        <w:t xml:space="preserve">bzw. </w:t>
      </w:r>
      <w:r w:rsidR="008F47BB" w:rsidRPr="3ECBB3F3">
        <w:rPr>
          <w:b/>
          <w:bCs/>
        </w:rPr>
        <w:t xml:space="preserve">erhöht </w:t>
      </w:r>
      <w:r w:rsidRPr="3ECBB3F3">
        <w:rPr>
          <w:b/>
          <w:bCs/>
        </w:rPr>
        <w:t xml:space="preserve">die Autobahn GmbH des Bundes die Leistungsfähigkeit </w:t>
      </w:r>
      <w:r w:rsidR="3815DCE9" w:rsidRPr="3ECBB3F3">
        <w:rPr>
          <w:b/>
          <w:bCs/>
        </w:rPr>
        <w:t xml:space="preserve">der </w:t>
      </w:r>
      <w:r w:rsidR="008F47BB" w:rsidRPr="3ECBB3F3">
        <w:rPr>
          <w:b/>
          <w:bCs/>
        </w:rPr>
        <w:t>A27 und</w:t>
      </w:r>
      <w:r w:rsidR="00115C75">
        <w:rPr>
          <w:b/>
          <w:bCs/>
        </w:rPr>
        <w:t xml:space="preserve"> der</w:t>
      </w:r>
      <w:r w:rsidR="008F47BB" w:rsidRPr="3ECBB3F3">
        <w:rPr>
          <w:b/>
          <w:bCs/>
        </w:rPr>
        <w:t xml:space="preserve"> B212 in Bremerhaven. </w:t>
      </w:r>
      <w:r w:rsidR="008F47BB" w:rsidRPr="003473A3">
        <w:rPr>
          <w:b/>
          <w:bCs/>
        </w:rPr>
        <w:t>Voraussichtlich ab 202</w:t>
      </w:r>
      <w:r w:rsidR="00AF7DF4" w:rsidRPr="003473A3">
        <w:rPr>
          <w:b/>
          <w:bCs/>
        </w:rPr>
        <w:t>8</w:t>
      </w:r>
      <w:r w:rsidR="008F47BB" w:rsidRPr="3ECBB3F3">
        <w:rPr>
          <w:b/>
          <w:bCs/>
        </w:rPr>
        <w:t xml:space="preserve"> </w:t>
      </w:r>
      <w:r w:rsidR="009E502F" w:rsidRPr="3ECBB3F3">
        <w:rPr>
          <w:b/>
          <w:bCs/>
        </w:rPr>
        <w:t xml:space="preserve">ersetzt sie insgesamt </w:t>
      </w:r>
      <w:r w:rsidR="004D2F5B" w:rsidRPr="3ECBB3F3">
        <w:rPr>
          <w:b/>
          <w:bCs/>
        </w:rPr>
        <w:t>sieben</w:t>
      </w:r>
      <w:r w:rsidR="00C03EE3" w:rsidRPr="3ECBB3F3">
        <w:rPr>
          <w:b/>
          <w:bCs/>
        </w:rPr>
        <w:t xml:space="preserve"> Brücken und baut die Anschlussstelle Bremerhaven-Zentrum </w:t>
      </w:r>
      <w:r w:rsidR="007771FB" w:rsidRPr="3ECBB3F3">
        <w:rPr>
          <w:b/>
          <w:bCs/>
        </w:rPr>
        <w:t>komplett um.</w:t>
      </w:r>
      <w:r w:rsidR="001F45C2">
        <w:rPr>
          <w:b/>
          <w:bCs/>
        </w:rPr>
        <w:t xml:space="preserve"> </w:t>
      </w:r>
      <w:r w:rsidR="00723C5E">
        <w:rPr>
          <w:b/>
          <w:bCs/>
        </w:rPr>
        <w:t>Ihre Pläne hat die Autobahn GmbH heute, 19. August, w</w:t>
      </w:r>
      <w:r w:rsidR="00102786" w:rsidRPr="3ECBB3F3">
        <w:rPr>
          <w:b/>
          <w:bCs/>
        </w:rPr>
        <w:t>ährend einer öffentlichen Infoveranstaltung im Fischbahnhof</w:t>
      </w:r>
      <w:r w:rsidR="00F37FC8" w:rsidRPr="3ECBB3F3">
        <w:rPr>
          <w:b/>
          <w:bCs/>
        </w:rPr>
        <w:t xml:space="preserve"> in Bremerhaven </w:t>
      </w:r>
      <w:r w:rsidR="00F93A2B" w:rsidRPr="3ECBB3F3">
        <w:rPr>
          <w:b/>
          <w:bCs/>
        </w:rPr>
        <w:t>vor</w:t>
      </w:r>
      <w:r w:rsidR="00F37FC8" w:rsidRPr="3ECBB3F3">
        <w:rPr>
          <w:b/>
          <w:bCs/>
        </w:rPr>
        <w:t>gestellt</w:t>
      </w:r>
      <w:r w:rsidR="00F93A2B" w:rsidRPr="3ECBB3F3">
        <w:rPr>
          <w:b/>
          <w:bCs/>
        </w:rPr>
        <w:t xml:space="preserve">. Eingeladen waren interessierte </w:t>
      </w:r>
      <w:r w:rsidR="008F61F6">
        <w:rPr>
          <w:b/>
          <w:bCs/>
        </w:rPr>
        <w:t xml:space="preserve">Bürgerinnen </w:t>
      </w:r>
      <w:r w:rsidR="00F93A2B" w:rsidRPr="3ECBB3F3">
        <w:rPr>
          <w:b/>
          <w:bCs/>
        </w:rPr>
        <w:t xml:space="preserve">und </w:t>
      </w:r>
      <w:r w:rsidR="008F61F6">
        <w:rPr>
          <w:b/>
          <w:bCs/>
        </w:rPr>
        <w:t>Bürg</w:t>
      </w:r>
      <w:r w:rsidR="00F93A2B" w:rsidRPr="3ECBB3F3">
        <w:rPr>
          <w:b/>
          <w:bCs/>
        </w:rPr>
        <w:t>er, Politik, Verwaltung und Medien</w:t>
      </w:r>
      <w:r w:rsidR="000D67EE" w:rsidRPr="3ECBB3F3">
        <w:rPr>
          <w:b/>
          <w:bCs/>
        </w:rPr>
        <w:t>. Sie erfuhren</w:t>
      </w:r>
      <w:r w:rsidR="00D9651D" w:rsidRPr="3ECBB3F3">
        <w:rPr>
          <w:b/>
          <w:bCs/>
        </w:rPr>
        <w:t xml:space="preserve"> unter anderem</w:t>
      </w:r>
      <w:r w:rsidR="000D67EE" w:rsidRPr="3ECBB3F3">
        <w:rPr>
          <w:b/>
          <w:bCs/>
        </w:rPr>
        <w:t>, w</w:t>
      </w:r>
      <w:r w:rsidR="004B0E8F" w:rsidRPr="3ECBB3F3">
        <w:rPr>
          <w:b/>
          <w:bCs/>
        </w:rPr>
        <w:t xml:space="preserve">elche Bauwerke </w:t>
      </w:r>
      <w:r w:rsidR="00796B9F" w:rsidRPr="3ECBB3F3">
        <w:rPr>
          <w:b/>
          <w:bCs/>
        </w:rPr>
        <w:t>weichen</w:t>
      </w:r>
      <w:r w:rsidR="000D67EE" w:rsidRPr="3ECBB3F3">
        <w:rPr>
          <w:b/>
          <w:bCs/>
        </w:rPr>
        <w:t xml:space="preserve"> und</w:t>
      </w:r>
      <w:r w:rsidR="004B0E8F" w:rsidRPr="3ECBB3F3">
        <w:rPr>
          <w:b/>
          <w:bCs/>
        </w:rPr>
        <w:t xml:space="preserve"> wie die </w:t>
      </w:r>
      <w:r w:rsidR="00AB7674">
        <w:rPr>
          <w:b/>
          <w:bCs/>
        </w:rPr>
        <w:t>Ersatzn</w:t>
      </w:r>
      <w:r w:rsidR="004B0E8F" w:rsidRPr="3ECBB3F3">
        <w:rPr>
          <w:b/>
          <w:bCs/>
        </w:rPr>
        <w:t>eubauten aussehen sollen</w:t>
      </w:r>
      <w:r w:rsidR="000D67EE" w:rsidRPr="3ECBB3F3">
        <w:rPr>
          <w:b/>
          <w:bCs/>
        </w:rPr>
        <w:t>,</w:t>
      </w:r>
      <w:r w:rsidR="009816F4">
        <w:rPr>
          <w:b/>
          <w:bCs/>
        </w:rPr>
        <w:t xml:space="preserve"> warum alle Neubauten miteinander </w:t>
      </w:r>
      <w:r w:rsidR="003D12C8">
        <w:rPr>
          <w:b/>
          <w:bCs/>
        </w:rPr>
        <w:t>zusammenhängen,</w:t>
      </w:r>
      <w:r w:rsidR="00CC169E" w:rsidRPr="3ECBB3F3">
        <w:rPr>
          <w:b/>
          <w:bCs/>
        </w:rPr>
        <w:t xml:space="preserve"> wie Umwelt- und Naturschutz </w:t>
      </w:r>
      <w:r w:rsidR="0098052A" w:rsidRPr="3ECBB3F3">
        <w:rPr>
          <w:b/>
          <w:bCs/>
        </w:rPr>
        <w:t>berücksichtigt werden</w:t>
      </w:r>
      <w:r w:rsidR="00CC169E" w:rsidRPr="3ECBB3F3">
        <w:rPr>
          <w:b/>
          <w:bCs/>
        </w:rPr>
        <w:t xml:space="preserve">, welche Vorzüge die Neubauten bieten, </w:t>
      </w:r>
      <w:r w:rsidR="00EA5BD9" w:rsidRPr="3ECBB3F3">
        <w:rPr>
          <w:b/>
          <w:bCs/>
        </w:rPr>
        <w:t xml:space="preserve">welche Verkehrsbehinderungen während der Bauzeit zu erwarten sind und </w:t>
      </w:r>
      <w:r w:rsidR="009144B1" w:rsidRPr="3ECBB3F3">
        <w:rPr>
          <w:b/>
          <w:bCs/>
        </w:rPr>
        <w:t>wer von den Arbeiten betroffen ist</w:t>
      </w:r>
      <w:r w:rsidR="004F0BB5" w:rsidRPr="3ECBB3F3">
        <w:rPr>
          <w:b/>
          <w:bCs/>
        </w:rPr>
        <w:t>.</w:t>
      </w:r>
      <w:r w:rsidR="00DC7F4D" w:rsidRPr="3ECBB3F3">
        <w:rPr>
          <w:b/>
          <w:bCs/>
        </w:rPr>
        <w:t xml:space="preserve"> </w:t>
      </w:r>
    </w:p>
    <w:p w14:paraId="19C64EB8" w14:textId="0606EEC9" w:rsidR="0023153B" w:rsidRDefault="0023153B" w:rsidP="000D67EE">
      <w:pPr>
        <w:rPr>
          <w:rFonts w:cstheme="minorHAnsi"/>
          <w:b/>
          <w:bCs/>
        </w:rPr>
      </w:pPr>
      <w:r>
        <w:rPr>
          <w:rFonts w:cstheme="minorHAnsi"/>
          <w:b/>
          <w:bCs/>
        </w:rPr>
        <w:t xml:space="preserve">Diese Pressemitteilung </w:t>
      </w:r>
      <w:r w:rsidR="001B7A6C">
        <w:rPr>
          <w:rFonts w:cstheme="minorHAnsi"/>
          <w:b/>
          <w:bCs/>
        </w:rPr>
        <w:t xml:space="preserve">gibt einen </w:t>
      </w:r>
      <w:r w:rsidR="00C73BAC">
        <w:rPr>
          <w:rFonts w:cstheme="minorHAnsi"/>
          <w:b/>
          <w:bCs/>
        </w:rPr>
        <w:t xml:space="preserve">umfassenden </w:t>
      </w:r>
      <w:r w:rsidR="001B7A6C">
        <w:rPr>
          <w:rFonts w:cstheme="minorHAnsi"/>
          <w:b/>
          <w:bCs/>
        </w:rPr>
        <w:t>Überblick über die Planungen</w:t>
      </w:r>
      <w:r w:rsidR="005B0D34">
        <w:rPr>
          <w:rFonts w:cstheme="minorHAnsi"/>
          <w:b/>
          <w:bCs/>
        </w:rPr>
        <w:t>.</w:t>
      </w:r>
      <w:r w:rsidR="00DE00AD">
        <w:rPr>
          <w:rFonts w:cstheme="minorHAnsi"/>
          <w:b/>
          <w:bCs/>
        </w:rPr>
        <w:t xml:space="preserve"> Alle Planungsdaten finden sich zudem auf einer</w:t>
      </w:r>
      <w:r w:rsidR="005D04BC">
        <w:rPr>
          <w:rFonts w:cstheme="minorHAnsi"/>
          <w:b/>
          <w:bCs/>
        </w:rPr>
        <w:t xml:space="preserve"> fortlaufend aktualisierten Projektseite</w:t>
      </w:r>
      <w:r w:rsidR="0054476E">
        <w:rPr>
          <w:rFonts w:cstheme="minorHAnsi"/>
          <w:b/>
          <w:bCs/>
        </w:rPr>
        <w:t xml:space="preserve"> im Internet (dazu unten mehr): </w:t>
      </w:r>
      <w:hyperlink r:id="rId7" w:history="1">
        <w:r w:rsidR="0054476E" w:rsidRPr="007F7AED">
          <w:rPr>
            <w:rStyle w:val="Hyperlink"/>
            <w:rFonts w:cstheme="minorHAnsi"/>
            <w:b/>
            <w:bCs/>
          </w:rPr>
          <w:t>www.autobahn.de/planen-bauen/projekt/bremerhaven</w:t>
        </w:r>
      </w:hyperlink>
      <w:r w:rsidR="0054476E">
        <w:rPr>
          <w:rFonts w:cstheme="minorHAnsi"/>
          <w:b/>
          <w:bCs/>
        </w:rPr>
        <w:t>.</w:t>
      </w:r>
    </w:p>
    <w:p w14:paraId="7CD17EA5" w14:textId="6C52E112" w:rsidR="000C1A94" w:rsidRPr="00415F28" w:rsidRDefault="006C3156" w:rsidP="000C1A94">
      <w:pPr>
        <w:rPr>
          <w:rFonts w:cstheme="minorHAnsi"/>
          <w:b/>
          <w:bCs/>
          <w:sz w:val="28"/>
          <w:szCs w:val="28"/>
          <w:u w:val="single"/>
        </w:rPr>
      </w:pPr>
      <w:r>
        <w:rPr>
          <w:rFonts w:cstheme="minorHAnsi"/>
          <w:b/>
          <w:bCs/>
          <w:u w:val="single"/>
        </w:rPr>
        <w:br/>
      </w:r>
      <w:r w:rsidR="000C1A94">
        <w:rPr>
          <w:rFonts w:cstheme="minorHAnsi"/>
          <w:b/>
          <w:bCs/>
          <w:sz w:val="28"/>
          <w:szCs w:val="28"/>
          <w:u w:val="single"/>
        </w:rPr>
        <w:t>Wichtiger Hinweis</w:t>
      </w:r>
    </w:p>
    <w:p w14:paraId="693449E3" w14:textId="3B66D655" w:rsidR="005425BA" w:rsidRPr="006C3156" w:rsidRDefault="00CB24A9" w:rsidP="3ECBB3F3">
      <w:pPr>
        <w:rPr>
          <w:b/>
          <w:bCs/>
          <w:u w:val="single"/>
        </w:rPr>
      </w:pPr>
      <w:r w:rsidRPr="3ECBB3F3">
        <w:t>Bei allen hier genannten Informationen handelt es sich um aktuelle Planungsstände</w:t>
      </w:r>
      <w:r w:rsidR="00996124" w:rsidRPr="3ECBB3F3">
        <w:t xml:space="preserve"> der Autobahn GmbH</w:t>
      </w:r>
      <w:r w:rsidR="00210F74" w:rsidRPr="3ECBB3F3">
        <w:t xml:space="preserve">. </w:t>
      </w:r>
      <w:r w:rsidR="00574DBE" w:rsidRPr="3ECBB3F3">
        <w:t xml:space="preserve">Während des </w:t>
      </w:r>
      <w:r w:rsidR="003F7F64">
        <w:t xml:space="preserve">weiteren </w:t>
      </w:r>
      <w:r w:rsidR="00574DBE" w:rsidRPr="3ECBB3F3">
        <w:t>Pla</w:t>
      </w:r>
      <w:r w:rsidR="003F7F64">
        <w:t>nungsprozesses</w:t>
      </w:r>
      <w:r w:rsidR="005425BA" w:rsidRPr="3ECBB3F3">
        <w:t xml:space="preserve"> können sich Abweichungen</w:t>
      </w:r>
      <w:r w:rsidR="00903D32" w:rsidRPr="3ECBB3F3">
        <w:t xml:space="preserve"> </w:t>
      </w:r>
      <w:r w:rsidR="005425BA" w:rsidRPr="3ECBB3F3">
        <w:t>zum heutigen Planungsstand ergeben.</w:t>
      </w:r>
    </w:p>
    <w:p w14:paraId="57C2863B" w14:textId="541A0E13" w:rsidR="000C1A94" w:rsidRPr="00415F28" w:rsidRDefault="006C3156" w:rsidP="000C1A94">
      <w:pPr>
        <w:rPr>
          <w:rFonts w:cstheme="minorHAnsi"/>
          <w:b/>
          <w:bCs/>
          <w:sz w:val="28"/>
          <w:szCs w:val="28"/>
          <w:u w:val="single"/>
        </w:rPr>
      </w:pPr>
      <w:r>
        <w:rPr>
          <w:rFonts w:cstheme="minorHAnsi"/>
        </w:rPr>
        <w:br/>
      </w:r>
      <w:r w:rsidR="000C1A94">
        <w:rPr>
          <w:rFonts w:cstheme="minorHAnsi"/>
          <w:b/>
          <w:bCs/>
          <w:sz w:val="28"/>
          <w:szCs w:val="28"/>
          <w:u w:val="single"/>
        </w:rPr>
        <w:t>Inhalt dieser Pressemappe</w:t>
      </w:r>
    </w:p>
    <w:p w14:paraId="1C9729A2" w14:textId="2F779AB6" w:rsidR="006C3156" w:rsidRPr="003F1C43" w:rsidRDefault="00C4247D" w:rsidP="003F1C43">
      <w:pPr>
        <w:pStyle w:val="Listenabsatz"/>
        <w:numPr>
          <w:ilvl w:val="0"/>
          <w:numId w:val="23"/>
        </w:numPr>
        <w:rPr>
          <w:rFonts w:asciiTheme="minorHAnsi" w:hAnsiTheme="minorHAnsi" w:cstheme="minorHAnsi"/>
        </w:rPr>
      </w:pPr>
      <w:hyperlink w:anchor="Projektbeschreibung" w:history="1">
        <w:r w:rsidR="003F1C43" w:rsidRPr="00BE35CF">
          <w:rPr>
            <w:rStyle w:val="Hyperlink"/>
            <w:rFonts w:asciiTheme="minorHAnsi" w:hAnsiTheme="minorHAnsi" w:cstheme="minorHAnsi"/>
          </w:rPr>
          <w:t>Projektbeschreibung</w:t>
        </w:r>
        <w:r w:rsidR="00C75C53" w:rsidRPr="00BE35CF">
          <w:rPr>
            <w:rStyle w:val="Hyperlink"/>
            <w:rFonts w:asciiTheme="minorHAnsi" w:hAnsiTheme="minorHAnsi" w:cstheme="minorHAnsi"/>
          </w:rPr>
          <w:t xml:space="preserve"> und -begründung</w:t>
        </w:r>
      </w:hyperlink>
    </w:p>
    <w:p w14:paraId="691055EA" w14:textId="3C2771C4" w:rsidR="003F1C43" w:rsidRDefault="00C4247D" w:rsidP="003F1C43">
      <w:pPr>
        <w:pStyle w:val="Listenabsatz"/>
        <w:numPr>
          <w:ilvl w:val="0"/>
          <w:numId w:val="23"/>
        </w:numPr>
        <w:rPr>
          <w:rFonts w:asciiTheme="minorHAnsi" w:hAnsiTheme="minorHAnsi" w:cstheme="minorHAnsi"/>
        </w:rPr>
      </w:pPr>
      <w:hyperlink w:anchor="Geplante_Verkehrsführung" w:history="1">
        <w:r w:rsidR="003F1C43" w:rsidRPr="00F11AFA">
          <w:rPr>
            <w:rStyle w:val="Hyperlink"/>
            <w:rFonts w:asciiTheme="minorHAnsi" w:hAnsiTheme="minorHAnsi" w:cstheme="minorHAnsi"/>
          </w:rPr>
          <w:t>geplante Verkehrsführung</w:t>
        </w:r>
        <w:r w:rsidR="00C75C53">
          <w:rPr>
            <w:rStyle w:val="Hyperlink"/>
            <w:rFonts w:asciiTheme="minorHAnsi" w:hAnsiTheme="minorHAnsi" w:cstheme="minorHAnsi"/>
          </w:rPr>
          <w:t>en</w:t>
        </w:r>
        <w:r w:rsidR="003F1C43" w:rsidRPr="00F11AFA">
          <w:rPr>
            <w:rStyle w:val="Hyperlink"/>
            <w:rFonts w:asciiTheme="minorHAnsi" w:hAnsiTheme="minorHAnsi" w:cstheme="minorHAnsi"/>
          </w:rPr>
          <w:t xml:space="preserve"> während der Bauzeiten</w:t>
        </w:r>
      </w:hyperlink>
    </w:p>
    <w:p w14:paraId="7821F8E5" w14:textId="48E26C21" w:rsidR="003F1C43" w:rsidRDefault="00C4247D" w:rsidP="003F1C43">
      <w:pPr>
        <w:pStyle w:val="Listenabsatz"/>
        <w:numPr>
          <w:ilvl w:val="0"/>
          <w:numId w:val="23"/>
        </w:numPr>
        <w:rPr>
          <w:rFonts w:asciiTheme="minorHAnsi" w:hAnsiTheme="minorHAnsi" w:cstheme="minorHAnsi"/>
        </w:rPr>
      </w:pPr>
      <w:hyperlink w:anchor="Daten_und_Fakten" w:history="1">
        <w:r w:rsidR="003F1C43" w:rsidRPr="00BE35CF">
          <w:rPr>
            <w:rStyle w:val="Hyperlink"/>
            <w:rFonts w:asciiTheme="minorHAnsi" w:hAnsiTheme="minorHAnsi" w:cstheme="minorHAnsi"/>
          </w:rPr>
          <w:t>Daten &amp; Fakten kurz und knapp</w:t>
        </w:r>
      </w:hyperlink>
    </w:p>
    <w:p w14:paraId="1024C07F" w14:textId="6D2C8D59" w:rsidR="003F1C43" w:rsidRDefault="00C4247D" w:rsidP="003F1C43">
      <w:pPr>
        <w:pStyle w:val="Listenabsatz"/>
        <w:numPr>
          <w:ilvl w:val="0"/>
          <w:numId w:val="23"/>
        </w:numPr>
        <w:rPr>
          <w:rFonts w:asciiTheme="minorHAnsi" w:hAnsiTheme="minorHAnsi" w:cstheme="minorHAnsi"/>
        </w:rPr>
      </w:pPr>
      <w:hyperlink w:anchor="Projektseite_im_Internet" w:history="1">
        <w:r w:rsidR="003F1C43" w:rsidRPr="00F11AFA">
          <w:rPr>
            <w:rStyle w:val="Hyperlink"/>
            <w:rFonts w:asciiTheme="minorHAnsi" w:hAnsiTheme="minorHAnsi" w:cstheme="minorHAnsi"/>
          </w:rPr>
          <w:t>Projektseite auf autobahn.de</w:t>
        </w:r>
      </w:hyperlink>
    </w:p>
    <w:p w14:paraId="6FEDCB55" w14:textId="5AE8CC42" w:rsidR="003F1C43" w:rsidRDefault="003F1C43" w:rsidP="00881709">
      <w:pPr>
        <w:pStyle w:val="Listenabsatz"/>
        <w:numPr>
          <w:ilvl w:val="0"/>
          <w:numId w:val="23"/>
        </w:numPr>
        <w:spacing w:after="160"/>
        <w:ind w:left="357" w:hanging="357"/>
        <w:rPr>
          <w:rFonts w:asciiTheme="minorHAnsi" w:hAnsiTheme="minorHAnsi" w:cstheme="minorHAnsi"/>
        </w:rPr>
      </w:pPr>
      <w:r>
        <w:rPr>
          <w:rFonts w:asciiTheme="minorHAnsi" w:hAnsiTheme="minorHAnsi" w:cstheme="minorHAnsi"/>
        </w:rPr>
        <w:t xml:space="preserve">Steckbriefe der </w:t>
      </w:r>
      <w:r w:rsidR="000C1A94">
        <w:rPr>
          <w:rFonts w:asciiTheme="minorHAnsi" w:hAnsiTheme="minorHAnsi" w:cstheme="minorHAnsi"/>
        </w:rPr>
        <w:t>betroffenen Bauwerke</w:t>
      </w:r>
    </w:p>
    <w:p w14:paraId="04DEB4E9" w14:textId="517345CE" w:rsidR="00E67FCE" w:rsidRDefault="00C4247D" w:rsidP="00E67FCE">
      <w:pPr>
        <w:pStyle w:val="Listenabsatz"/>
        <w:numPr>
          <w:ilvl w:val="1"/>
          <w:numId w:val="23"/>
        </w:numPr>
        <w:spacing w:after="160"/>
        <w:rPr>
          <w:rFonts w:asciiTheme="minorHAnsi" w:hAnsiTheme="minorHAnsi" w:cstheme="minorHAnsi"/>
        </w:rPr>
      </w:pPr>
      <w:hyperlink w:anchor="Steckbrief_Anschlussstelle" w:history="1">
        <w:r w:rsidR="00C71959" w:rsidRPr="00F11AFA">
          <w:rPr>
            <w:rStyle w:val="Hyperlink"/>
            <w:rFonts w:asciiTheme="minorHAnsi" w:hAnsiTheme="minorHAnsi" w:cstheme="minorHAnsi"/>
          </w:rPr>
          <w:t>A27-</w:t>
        </w:r>
        <w:r w:rsidR="00175F54" w:rsidRPr="00F11AFA">
          <w:rPr>
            <w:rStyle w:val="Hyperlink"/>
            <w:rFonts w:asciiTheme="minorHAnsi" w:hAnsiTheme="minorHAnsi" w:cstheme="minorHAnsi"/>
          </w:rPr>
          <w:t>Anschlussstelle Bremerhaven-Zentrum</w:t>
        </w:r>
      </w:hyperlink>
    </w:p>
    <w:p w14:paraId="228F6213" w14:textId="644B8BE5" w:rsidR="00175F54" w:rsidRDefault="00C4247D" w:rsidP="00E67FCE">
      <w:pPr>
        <w:pStyle w:val="Listenabsatz"/>
        <w:numPr>
          <w:ilvl w:val="1"/>
          <w:numId w:val="23"/>
        </w:numPr>
        <w:spacing w:after="160"/>
        <w:rPr>
          <w:rFonts w:asciiTheme="minorHAnsi" w:hAnsiTheme="minorHAnsi" w:cstheme="minorHAnsi"/>
        </w:rPr>
      </w:pPr>
      <w:hyperlink w:anchor="Steckbrief_Anschlussstelle_Überführung" w:history="1">
        <w:r w:rsidR="00175F54" w:rsidRPr="00F11AFA">
          <w:rPr>
            <w:rStyle w:val="Hyperlink"/>
            <w:rFonts w:asciiTheme="minorHAnsi" w:hAnsiTheme="minorHAnsi" w:cstheme="minorHAnsi"/>
          </w:rPr>
          <w:t>Überführung in der Anschlussstelle</w:t>
        </w:r>
      </w:hyperlink>
    </w:p>
    <w:p w14:paraId="73F8BC9E" w14:textId="76FE6F9F" w:rsidR="00175F54" w:rsidRDefault="00C4247D" w:rsidP="00E67FCE">
      <w:pPr>
        <w:pStyle w:val="Listenabsatz"/>
        <w:numPr>
          <w:ilvl w:val="1"/>
          <w:numId w:val="23"/>
        </w:numPr>
        <w:spacing w:after="160"/>
        <w:rPr>
          <w:rFonts w:asciiTheme="minorHAnsi" w:hAnsiTheme="minorHAnsi" w:cstheme="minorHAnsi"/>
        </w:rPr>
      </w:pPr>
      <w:hyperlink w:anchor="Steckbrief_A27_Johann_Wichels_Weg" w:history="1">
        <w:r w:rsidR="00BD12FB" w:rsidRPr="00F11AFA">
          <w:rPr>
            <w:rStyle w:val="Hyperlink"/>
            <w:rFonts w:asciiTheme="minorHAnsi" w:hAnsiTheme="minorHAnsi" w:cstheme="minorHAnsi"/>
          </w:rPr>
          <w:t>Überführung Johann-Wichels-Weg</w:t>
        </w:r>
      </w:hyperlink>
    </w:p>
    <w:p w14:paraId="19A58FBB" w14:textId="0CD9D75B" w:rsidR="00BD12FB" w:rsidRDefault="00C4247D" w:rsidP="00E67FCE">
      <w:pPr>
        <w:pStyle w:val="Listenabsatz"/>
        <w:numPr>
          <w:ilvl w:val="1"/>
          <w:numId w:val="23"/>
        </w:numPr>
        <w:spacing w:after="160"/>
        <w:rPr>
          <w:rFonts w:asciiTheme="minorHAnsi" w:hAnsiTheme="minorHAnsi" w:cstheme="minorHAnsi"/>
        </w:rPr>
      </w:pPr>
      <w:hyperlink w:anchor="Steckbrief_A27_Geestebrücke" w:history="1">
        <w:r w:rsidR="00BD12FB" w:rsidRPr="00F11AFA">
          <w:rPr>
            <w:rStyle w:val="Hyperlink"/>
            <w:rFonts w:asciiTheme="minorHAnsi" w:hAnsiTheme="minorHAnsi" w:cstheme="minorHAnsi"/>
          </w:rPr>
          <w:t>Geestebrücke</w:t>
        </w:r>
      </w:hyperlink>
    </w:p>
    <w:p w14:paraId="649F0293" w14:textId="052030A1" w:rsidR="00BD12FB" w:rsidRDefault="00C4247D" w:rsidP="00E67FCE">
      <w:pPr>
        <w:pStyle w:val="Listenabsatz"/>
        <w:numPr>
          <w:ilvl w:val="1"/>
          <w:numId w:val="23"/>
        </w:numPr>
        <w:spacing w:after="160"/>
        <w:rPr>
          <w:rFonts w:asciiTheme="minorHAnsi" w:hAnsiTheme="minorHAnsi" w:cstheme="minorHAnsi"/>
        </w:rPr>
      </w:pPr>
      <w:hyperlink w:anchor="Steckbrief_A27_Moorbrücken" w:history="1">
        <w:r w:rsidR="00BD12FB" w:rsidRPr="00F11AFA">
          <w:rPr>
            <w:rStyle w:val="Hyperlink"/>
            <w:rFonts w:asciiTheme="minorHAnsi" w:hAnsiTheme="minorHAnsi" w:cstheme="minorHAnsi"/>
          </w:rPr>
          <w:t>Moorbrücken</w:t>
        </w:r>
      </w:hyperlink>
    </w:p>
    <w:p w14:paraId="3B5BA28B" w14:textId="6FB3E210" w:rsidR="00BD12FB" w:rsidRDefault="00C4247D" w:rsidP="00E67FCE">
      <w:pPr>
        <w:pStyle w:val="Listenabsatz"/>
        <w:numPr>
          <w:ilvl w:val="1"/>
          <w:numId w:val="23"/>
        </w:numPr>
        <w:spacing w:after="160"/>
        <w:rPr>
          <w:rFonts w:asciiTheme="minorHAnsi" w:hAnsiTheme="minorHAnsi" w:cstheme="minorHAnsi"/>
        </w:rPr>
      </w:pPr>
      <w:hyperlink w:anchor="Steckbrief_A27_Thebushelmde" w:history="1">
        <w:r w:rsidR="00BD12FB" w:rsidRPr="00832E27">
          <w:rPr>
            <w:rStyle w:val="Hyperlink"/>
            <w:rFonts w:asciiTheme="minorHAnsi" w:hAnsiTheme="minorHAnsi" w:cstheme="minorHAnsi"/>
          </w:rPr>
          <w:t xml:space="preserve">Überführung </w:t>
        </w:r>
        <w:r w:rsidR="003909DF" w:rsidRPr="00832E27">
          <w:rPr>
            <w:rStyle w:val="Hyperlink"/>
            <w:rFonts w:asciiTheme="minorHAnsi" w:hAnsiTheme="minorHAnsi" w:cstheme="minorHAnsi"/>
          </w:rPr>
          <w:t>Thebushelmde</w:t>
        </w:r>
      </w:hyperlink>
    </w:p>
    <w:p w14:paraId="29D88EC3" w14:textId="1DCDE616" w:rsidR="003909DF" w:rsidRDefault="00C4247D" w:rsidP="00E67FCE">
      <w:pPr>
        <w:pStyle w:val="Listenabsatz"/>
        <w:numPr>
          <w:ilvl w:val="1"/>
          <w:numId w:val="23"/>
        </w:numPr>
        <w:spacing w:after="160"/>
        <w:rPr>
          <w:rFonts w:asciiTheme="minorHAnsi" w:hAnsiTheme="minorHAnsi" w:cstheme="minorHAnsi"/>
        </w:rPr>
      </w:pPr>
      <w:hyperlink w:anchor="Steckbrief_B212_Markflethbrücke" w:history="1">
        <w:r w:rsidR="003909DF" w:rsidRPr="00F11AFA">
          <w:rPr>
            <w:rStyle w:val="Hyperlink"/>
            <w:rFonts w:asciiTheme="minorHAnsi" w:hAnsiTheme="minorHAnsi" w:cstheme="minorHAnsi"/>
          </w:rPr>
          <w:t>Markflethbrücke</w:t>
        </w:r>
      </w:hyperlink>
    </w:p>
    <w:p w14:paraId="2F265497" w14:textId="2939C0B6" w:rsidR="003909DF" w:rsidRDefault="00C4247D" w:rsidP="00E67FCE">
      <w:pPr>
        <w:pStyle w:val="Listenabsatz"/>
        <w:numPr>
          <w:ilvl w:val="1"/>
          <w:numId w:val="23"/>
        </w:numPr>
        <w:spacing w:after="160"/>
        <w:rPr>
          <w:rFonts w:asciiTheme="minorHAnsi" w:hAnsiTheme="minorHAnsi" w:cstheme="minorHAnsi"/>
        </w:rPr>
      </w:pPr>
      <w:hyperlink w:anchor="Steckbrief_B212_Hüllwiesen" w:history="1">
        <w:r w:rsidR="003909DF" w:rsidRPr="00BE35CF">
          <w:rPr>
            <w:rStyle w:val="Hyperlink"/>
            <w:rFonts w:asciiTheme="minorHAnsi" w:hAnsiTheme="minorHAnsi" w:cstheme="minorHAnsi"/>
          </w:rPr>
          <w:t xml:space="preserve">Überführung </w:t>
        </w:r>
        <w:r w:rsidR="00C71959" w:rsidRPr="00BE35CF">
          <w:rPr>
            <w:rStyle w:val="Hyperlink"/>
            <w:rFonts w:asciiTheme="minorHAnsi" w:hAnsiTheme="minorHAnsi" w:cstheme="minorHAnsi"/>
          </w:rPr>
          <w:t xml:space="preserve">B212-Anschlussstelle </w:t>
        </w:r>
        <w:r w:rsidR="003909DF" w:rsidRPr="00BE35CF">
          <w:rPr>
            <w:rStyle w:val="Hyperlink"/>
            <w:rFonts w:asciiTheme="minorHAnsi" w:hAnsiTheme="minorHAnsi" w:cstheme="minorHAnsi"/>
          </w:rPr>
          <w:t>Hüllwiesen</w:t>
        </w:r>
      </w:hyperlink>
    </w:p>
    <w:p w14:paraId="0DDE8382" w14:textId="6913B2FB" w:rsidR="00175F54" w:rsidRDefault="00C4247D" w:rsidP="00175F54">
      <w:pPr>
        <w:pStyle w:val="Listenabsatz"/>
        <w:numPr>
          <w:ilvl w:val="0"/>
          <w:numId w:val="23"/>
        </w:numPr>
        <w:spacing w:after="160"/>
        <w:rPr>
          <w:rFonts w:asciiTheme="minorHAnsi" w:hAnsiTheme="minorHAnsi" w:cstheme="minorHAnsi"/>
        </w:rPr>
      </w:pPr>
      <w:hyperlink w:anchor="Pressekontakt" w:history="1">
        <w:r w:rsidR="00175F54" w:rsidRPr="00BE35CF">
          <w:rPr>
            <w:rStyle w:val="Hyperlink"/>
            <w:rFonts w:asciiTheme="minorHAnsi" w:hAnsiTheme="minorHAnsi" w:cstheme="minorHAnsi"/>
          </w:rPr>
          <w:t>Pressekontakt</w:t>
        </w:r>
      </w:hyperlink>
    </w:p>
    <w:p w14:paraId="6971B1D9" w14:textId="77777777" w:rsidR="00FB5DAA" w:rsidRDefault="00FB5DAA">
      <w:pPr>
        <w:spacing w:after="0" w:line="240" w:lineRule="auto"/>
        <w:rPr>
          <w:rFonts w:cstheme="minorHAnsi"/>
          <w:b/>
          <w:bCs/>
          <w:sz w:val="28"/>
          <w:szCs w:val="28"/>
          <w:u w:val="single"/>
        </w:rPr>
      </w:pPr>
      <w:r>
        <w:rPr>
          <w:rFonts w:cstheme="minorHAnsi"/>
          <w:b/>
          <w:bCs/>
          <w:sz w:val="28"/>
          <w:szCs w:val="28"/>
          <w:u w:val="single"/>
        </w:rPr>
        <w:br w:type="page"/>
      </w:r>
    </w:p>
    <w:p w14:paraId="6EF04E09" w14:textId="776FC0E8" w:rsidR="00A236C6" w:rsidRPr="00415F28" w:rsidRDefault="00A236C6" w:rsidP="00A236C6">
      <w:pPr>
        <w:rPr>
          <w:rFonts w:cstheme="minorHAnsi"/>
          <w:b/>
          <w:bCs/>
          <w:sz w:val="28"/>
          <w:szCs w:val="28"/>
          <w:u w:val="single"/>
        </w:rPr>
      </w:pPr>
      <w:bookmarkStart w:id="0" w:name="Projektbeschreibung"/>
      <w:r w:rsidRPr="00415F28">
        <w:rPr>
          <w:rFonts w:cstheme="minorHAnsi"/>
          <w:b/>
          <w:bCs/>
          <w:sz w:val="28"/>
          <w:szCs w:val="28"/>
          <w:u w:val="single"/>
        </w:rPr>
        <w:lastRenderedPageBreak/>
        <w:t>Projektbeschreibung</w:t>
      </w:r>
      <w:r w:rsidR="00C75C53">
        <w:rPr>
          <w:rFonts w:cstheme="minorHAnsi"/>
          <w:b/>
          <w:bCs/>
          <w:sz w:val="28"/>
          <w:szCs w:val="28"/>
          <w:u w:val="single"/>
        </w:rPr>
        <w:t xml:space="preserve"> und -begründung</w:t>
      </w:r>
    </w:p>
    <w:bookmarkEnd w:id="0"/>
    <w:p w14:paraId="47895F98" w14:textId="09226913" w:rsidR="000C6A60" w:rsidRPr="005C6584" w:rsidRDefault="0062458F" w:rsidP="00A236C6">
      <w:pPr>
        <w:rPr>
          <w:rFonts w:cstheme="minorHAnsi"/>
        </w:rPr>
      </w:pPr>
      <w:r>
        <w:rPr>
          <w:rFonts w:cstheme="minorHAnsi"/>
        </w:rPr>
        <w:t>Die A27 im Bereich Bremerhaven</w:t>
      </w:r>
      <w:r w:rsidR="00C0664B">
        <w:rPr>
          <w:rFonts w:cstheme="minorHAnsi"/>
        </w:rPr>
        <w:t xml:space="preserve"> wurde zu Beginn der 70er</w:t>
      </w:r>
      <w:r w:rsidR="00076CEF">
        <w:rPr>
          <w:rFonts w:cstheme="minorHAnsi"/>
        </w:rPr>
        <w:t>-</w:t>
      </w:r>
      <w:r w:rsidR="00C0664B">
        <w:rPr>
          <w:rFonts w:cstheme="minorHAnsi"/>
        </w:rPr>
        <w:t>Jahre gebaut und</w:t>
      </w:r>
      <w:r w:rsidR="00793E6F">
        <w:rPr>
          <w:rFonts w:cstheme="minorHAnsi"/>
        </w:rPr>
        <w:t xml:space="preserve"> </w:t>
      </w:r>
      <w:r w:rsidR="00980455">
        <w:rPr>
          <w:rFonts w:cstheme="minorHAnsi"/>
        </w:rPr>
        <w:t>ist seit</w:t>
      </w:r>
      <w:r w:rsidR="00793E6F">
        <w:rPr>
          <w:rFonts w:cstheme="minorHAnsi"/>
        </w:rPr>
        <w:t xml:space="preserve"> 1974 durchgängig befahrbar. </w:t>
      </w:r>
      <w:r w:rsidR="006B2726">
        <w:rPr>
          <w:rFonts w:cstheme="minorHAnsi"/>
        </w:rPr>
        <w:t>Die Verkehrsbelastung</w:t>
      </w:r>
      <w:r w:rsidR="00FE1228">
        <w:rPr>
          <w:rFonts w:cstheme="minorHAnsi"/>
        </w:rPr>
        <w:t xml:space="preserve"> ist seitdem deutlich gestiegen</w:t>
      </w:r>
      <w:r w:rsidR="007C4721">
        <w:rPr>
          <w:rFonts w:cstheme="minorHAnsi"/>
        </w:rPr>
        <w:t>, insbesondere durch den zunehmenden</w:t>
      </w:r>
      <w:r w:rsidR="00BD4839">
        <w:rPr>
          <w:rFonts w:cstheme="minorHAnsi"/>
        </w:rPr>
        <w:t xml:space="preserve"> Lkw-Verkehr. </w:t>
      </w:r>
      <w:r w:rsidR="004E3503">
        <w:rPr>
          <w:rFonts w:cstheme="minorHAnsi"/>
        </w:rPr>
        <w:t>Für die B</w:t>
      </w:r>
      <w:r w:rsidR="000B22DE">
        <w:rPr>
          <w:rFonts w:cstheme="minorHAnsi"/>
        </w:rPr>
        <w:t>r</w:t>
      </w:r>
      <w:r w:rsidR="004E3503">
        <w:rPr>
          <w:rFonts w:cstheme="minorHAnsi"/>
        </w:rPr>
        <w:t>ückenbauwerke</w:t>
      </w:r>
      <w:r w:rsidR="00DA262F">
        <w:rPr>
          <w:rFonts w:cstheme="minorHAnsi"/>
        </w:rPr>
        <w:t xml:space="preserve"> </w:t>
      </w:r>
      <w:r w:rsidR="00FA6E72">
        <w:rPr>
          <w:rFonts w:cstheme="minorHAnsi"/>
        </w:rPr>
        <w:t xml:space="preserve">aus den 70er-Jahren </w:t>
      </w:r>
      <w:r w:rsidR="00DA262F">
        <w:rPr>
          <w:rFonts w:cstheme="minorHAnsi"/>
        </w:rPr>
        <w:t xml:space="preserve">ist dies eine Belastung, der </w:t>
      </w:r>
      <w:r w:rsidR="00DA262F" w:rsidRPr="005C6584">
        <w:rPr>
          <w:rFonts w:cstheme="minorHAnsi"/>
        </w:rPr>
        <w:t xml:space="preserve">sie mittelfristig </w:t>
      </w:r>
      <w:r w:rsidR="000B22DE" w:rsidRPr="005C6584">
        <w:rPr>
          <w:rFonts w:cstheme="minorHAnsi"/>
        </w:rPr>
        <w:t xml:space="preserve">nicht </w:t>
      </w:r>
      <w:r w:rsidR="00F90CEA">
        <w:rPr>
          <w:rFonts w:cstheme="minorHAnsi"/>
        </w:rPr>
        <w:t xml:space="preserve">mehr </w:t>
      </w:r>
      <w:r w:rsidR="007E5BE9" w:rsidRPr="005C6584">
        <w:rPr>
          <w:rFonts w:cstheme="minorHAnsi"/>
        </w:rPr>
        <w:t xml:space="preserve">gewachsen sind. </w:t>
      </w:r>
      <w:r w:rsidR="008842DD" w:rsidRPr="005C6584">
        <w:rPr>
          <w:rFonts w:cstheme="minorHAnsi"/>
        </w:rPr>
        <w:t xml:space="preserve">Die Autobahn GmbH ersetzt deshalb </w:t>
      </w:r>
      <w:r w:rsidR="0041605B" w:rsidRPr="005C6584">
        <w:rPr>
          <w:rFonts w:cstheme="minorHAnsi"/>
        </w:rPr>
        <w:t>im Bereich der A27-Anschlussstelle Bremerhaven-Zentrum insgesamt sieben Brückenbauwerke</w:t>
      </w:r>
      <w:r w:rsidR="008D292B" w:rsidRPr="005C6584">
        <w:rPr>
          <w:rFonts w:cstheme="minorHAnsi"/>
        </w:rPr>
        <w:t xml:space="preserve"> im Verlauf der A27 und des Autobahnzubringers B212</w:t>
      </w:r>
      <w:r w:rsidR="000C6A60" w:rsidRPr="005C6584">
        <w:rPr>
          <w:rFonts w:cstheme="minorHAnsi"/>
        </w:rPr>
        <w:t>.</w:t>
      </w:r>
      <w:r w:rsidR="001F45C2">
        <w:rPr>
          <w:rFonts w:cstheme="minorHAnsi"/>
        </w:rPr>
        <w:t xml:space="preserve"> Dabei hängen alle Baumaßnahmen zusammen und voneinander ab.</w:t>
      </w:r>
    </w:p>
    <w:p w14:paraId="22A19A4A" w14:textId="4A0FC6B0" w:rsidR="008D4BA4" w:rsidRPr="005C6584" w:rsidRDefault="000C6A60" w:rsidP="00A236C6">
      <w:pPr>
        <w:rPr>
          <w:rFonts w:cstheme="minorHAnsi"/>
          <w:u w:val="single"/>
        </w:rPr>
      </w:pPr>
      <w:r w:rsidRPr="005C6584">
        <w:rPr>
          <w:rFonts w:cstheme="minorHAnsi"/>
          <w:u w:val="single"/>
        </w:rPr>
        <w:t xml:space="preserve">Im Verlauf der A27 </w:t>
      </w:r>
      <w:r w:rsidR="008C11D7">
        <w:rPr>
          <w:rFonts w:cstheme="minorHAnsi"/>
          <w:u w:val="single"/>
        </w:rPr>
        <w:t xml:space="preserve">werden </w:t>
      </w:r>
      <w:r w:rsidR="00534E54">
        <w:rPr>
          <w:rFonts w:cstheme="minorHAnsi"/>
          <w:u w:val="single"/>
        </w:rPr>
        <w:t>ersetzt</w:t>
      </w:r>
      <w:r w:rsidR="008D4BA4" w:rsidRPr="005C6584">
        <w:rPr>
          <w:rFonts w:cstheme="minorHAnsi"/>
          <w:u w:val="single"/>
        </w:rPr>
        <w:t>:</w:t>
      </w:r>
    </w:p>
    <w:p w14:paraId="500AAB75" w14:textId="214D1F77" w:rsidR="00472749" w:rsidRPr="005C6584" w:rsidRDefault="00472749" w:rsidP="000C6A60">
      <w:pPr>
        <w:pStyle w:val="Listenabsatz"/>
        <w:numPr>
          <w:ilvl w:val="0"/>
          <w:numId w:val="24"/>
        </w:numPr>
        <w:rPr>
          <w:rFonts w:asciiTheme="minorHAnsi" w:hAnsiTheme="minorHAnsi" w:cstheme="minorHAnsi"/>
        </w:rPr>
      </w:pPr>
      <w:r w:rsidRPr="005C6584">
        <w:rPr>
          <w:rFonts w:asciiTheme="minorHAnsi" w:hAnsiTheme="minorHAnsi" w:cstheme="minorHAnsi"/>
        </w:rPr>
        <w:t>die Geestebrücke,</w:t>
      </w:r>
    </w:p>
    <w:p w14:paraId="697536C5" w14:textId="37B9A411" w:rsidR="00472749" w:rsidRPr="005C6584" w:rsidRDefault="00472749" w:rsidP="000C6A60">
      <w:pPr>
        <w:pStyle w:val="Listenabsatz"/>
        <w:numPr>
          <w:ilvl w:val="0"/>
          <w:numId w:val="24"/>
        </w:numPr>
        <w:rPr>
          <w:rFonts w:asciiTheme="minorHAnsi" w:hAnsiTheme="minorHAnsi" w:cstheme="minorHAnsi"/>
        </w:rPr>
      </w:pPr>
      <w:r w:rsidRPr="005C6584">
        <w:rPr>
          <w:rFonts w:asciiTheme="minorHAnsi" w:hAnsiTheme="minorHAnsi" w:cstheme="minorHAnsi"/>
        </w:rPr>
        <w:t>die Moorbrücken</w:t>
      </w:r>
      <w:r w:rsidR="000C6A60" w:rsidRPr="005C6584">
        <w:rPr>
          <w:rFonts w:asciiTheme="minorHAnsi" w:hAnsiTheme="minorHAnsi" w:cstheme="minorHAnsi"/>
        </w:rPr>
        <w:t>,</w:t>
      </w:r>
    </w:p>
    <w:p w14:paraId="64625826" w14:textId="465BECC2" w:rsidR="008D4BA4" w:rsidRPr="005C6584" w:rsidRDefault="002236A8" w:rsidP="000C6A60">
      <w:pPr>
        <w:pStyle w:val="Listenabsatz"/>
        <w:numPr>
          <w:ilvl w:val="0"/>
          <w:numId w:val="24"/>
        </w:numPr>
        <w:rPr>
          <w:rFonts w:asciiTheme="minorHAnsi" w:hAnsiTheme="minorHAnsi" w:cstheme="minorHAnsi"/>
        </w:rPr>
      </w:pPr>
      <w:r w:rsidRPr="005C6584">
        <w:rPr>
          <w:rFonts w:asciiTheme="minorHAnsi" w:hAnsiTheme="minorHAnsi" w:cstheme="minorHAnsi"/>
        </w:rPr>
        <w:t xml:space="preserve">die Überführung </w:t>
      </w:r>
      <w:r w:rsidR="000C6A60" w:rsidRPr="005C6584">
        <w:rPr>
          <w:rFonts w:asciiTheme="minorHAnsi" w:hAnsiTheme="minorHAnsi" w:cstheme="minorHAnsi"/>
        </w:rPr>
        <w:t>der B212 a</w:t>
      </w:r>
      <w:r w:rsidRPr="005C6584">
        <w:rPr>
          <w:rFonts w:asciiTheme="minorHAnsi" w:hAnsiTheme="minorHAnsi" w:cstheme="minorHAnsi"/>
        </w:rPr>
        <w:t>n der Anschlussstelle Bremerhaven-Zentrum,</w:t>
      </w:r>
    </w:p>
    <w:p w14:paraId="5C665B25" w14:textId="116150D2" w:rsidR="002236A8" w:rsidRPr="005C6584" w:rsidRDefault="002236A8" w:rsidP="000C6A60">
      <w:pPr>
        <w:pStyle w:val="Listenabsatz"/>
        <w:numPr>
          <w:ilvl w:val="0"/>
          <w:numId w:val="24"/>
        </w:numPr>
        <w:rPr>
          <w:rFonts w:asciiTheme="minorHAnsi" w:hAnsiTheme="minorHAnsi" w:cstheme="minorHAnsi"/>
        </w:rPr>
      </w:pPr>
      <w:r w:rsidRPr="005C6584">
        <w:rPr>
          <w:rFonts w:asciiTheme="minorHAnsi" w:hAnsiTheme="minorHAnsi" w:cstheme="minorHAnsi"/>
        </w:rPr>
        <w:t>die Überführung des Johann-Wichels-Weg</w:t>
      </w:r>
      <w:r w:rsidR="000C6A60" w:rsidRPr="005C6584">
        <w:rPr>
          <w:rFonts w:asciiTheme="minorHAnsi" w:hAnsiTheme="minorHAnsi" w:cstheme="minorHAnsi"/>
        </w:rPr>
        <w:t>s und</w:t>
      </w:r>
    </w:p>
    <w:p w14:paraId="77365BDE" w14:textId="77777777" w:rsidR="000C6A60" w:rsidRPr="005C6584" w:rsidRDefault="002236A8" w:rsidP="000C6A60">
      <w:pPr>
        <w:pStyle w:val="Listenabsatz"/>
        <w:numPr>
          <w:ilvl w:val="0"/>
          <w:numId w:val="24"/>
        </w:numPr>
        <w:rPr>
          <w:rFonts w:asciiTheme="minorHAnsi" w:hAnsiTheme="minorHAnsi" w:cstheme="minorHAnsi"/>
        </w:rPr>
      </w:pPr>
      <w:r w:rsidRPr="005C6584">
        <w:rPr>
          <w:rFonts w:asciiTheme="minorHAnsi" w:hAnsiTheme="minorHAnsi" w:cstheme="minorHAnsi"/>
        </w:rPr>
        <w:t>die Überführung der Thebushelmde</w:t>
      </w:r>
      <w:r w:rsidR="000C6A60" w:rsidRPr="005C6584">
        <w:rPr>
          <w:rFonts w:asciiTheme="minorHAnsi" w:hAnsiTheme="minorHAnsi" w:cstheme="minorHAnsi"/>
        </w:rPr>
        <w:t>.</w:t>
      </w:r>
    </w:p>
    <w:p w14:paraId="7AF4AD0C" w14:textId="04966C3F" w:rsidR="000C6A60" w:rsidRPr="005C6584" w:rsidRDefault="000C6A60" w:rsidP="00A236C6">
      <w:pPr>
        <w:rPr>
          <w:rFonts w:cstheme="minorHAnsi"/>
          <w:u w:val="single"/>
        </w:rPr>
      </w:pPr>
      <w:r w:rsidRPr="005C6584">
        <w:rPr>
          <w:rFonts w:cstheme="minorHAnsi"/>
          <w:u w:val="single"/>
        </w:rPr>
        <w:t xml:space="preserve">Im Verlauf der B212 </w:t>
      </w:r>
      <w:r w:rsidR="008C11D7">
        <w:rPr>
          <w:rFonts w:cstheme="minorHAnsi"/>
          <w:u w:val="single"/>
        </w:rPr>
        <w:t xml:space="preserve">werden </w:t>
      </w:r>
      <w:r w:rsidRPr="005C6584">
        <w:rPr>
          <w:rFonts w:cstheme="minorHAnsi"/>
          <w:u w:val="single"/>
        </w:rPr>
        <w:t>neugebaut:</w:t>
      </w:r>
    </w:p>
    <w:p w14:paraId="4ED38311" w14:textId="6F4784D3" w:rsidR="000C6A60" w:rsidRPr="005C6584" w:rsidRDefault="002236A8" w:rsidP="00111764">
      <w:pPr>
        <w:pStyle w:val="Listenabsatz"/>
        <w:numPr>
          <w:ilvl w:val="0"/>
          <w:numId w:val="25"/>
        </w:numPr>
        <w:rPr>
          <w:rFonts w:asciiTheme="minorHAnsi" w:hAnsiTheme="minorHAnsi" w:cstheme="minorHAnsi"/>
        </w:rPr>
      </w:pPr>
      <w:r w:rsidRPr="005C6584">
        <w:rPr>
          <w:rFonts w:asciiTheme="minorHAnsi" w:hAnsiTheme="minorHAnsi" w:cstheme="minorHAnsi"/>
        </w:rPr>
        <w:t xml:space="preserve">die </w:t>
      </w:r>
      <w:r w:rsidR="00472749" w:rsidRPr="005C6584">
        <w:rPr>
          <w:rFonts w:asciiTheme="minorHAnsi" w:hAnsiTheme="minorHAnsi" w:cstheme="minorHAnsi"/>
        </w:rPr>
        <w:t>Markflet</w:t>
      </w:r>
      <w:r w:rsidR="00455710">
        <w:rPr>
          <w:rFonts w:asciiTheme="minorHAnsi" w:hAnsiTheme="minorHAnsi" w:cstheme="minorHAnsi"/>
        </w:rPr>
        <w:t>hb</w:t>
      </w:r>
      <w:r w:rsidR="00472749" w:rsidRPr="005C6584">
        <w:rPr>
          <w:rFonts w:asciiTheme="minorHAnsi" w:hAnsiTheme="minorHAnsi" w:cstheme="minorHAnsi"/>
        </w:rPr>
        <w:t xml:space="preserve">rücke </w:t>
      </w:r>
      <w:r w:rsidR="000C6A60" w:rsidRPr="005C6584">
        <w:rPr>
          <w:rFonts w:asciiTheme="minorHAnsi" w:hAnsiTheme="minorHAnsi" w:cstheme="minorHAnsi"/>
        </w:rPr>
        <w:t>und</w:t>
      </w:r>
    </w:p>
    <w:p w14:paraId="4F595629" w14:textId="0D4A07BA" w:rsidR="00472749" w:rsidRPr="005C6584" w:rsidRDefault="00472749" w:rsidP="00111764">
      <w:pPr>
        <w:pStyle w:val="Listenabsatz"/>
        <w:numPr>
          <w:ilvl w:val="0"/>
          <w:numId w:val="25"/>
        </w:numPr>
        <w:rPr>
          <w:rFonts w:asciiTheme="minorHAnsi" w:hAnsiTheme="minorHAnsi" w:cstheme="minorHAnsi"/>
        </w:rPr>
      </w:pPr>
      <w:r w:rsidRPr="005C6584">
        <w:rPr>
          <w:rFonts w:asciiTheme="minorHAnsi" w:hAnsiTheme="minorHAnsi" w:cstheme="minorHAnsi"/>
        </w:rPr>
        <w:t xml:space="preserve">die Überführung der B212-Anschlussstelle Hüllwiesen. </w:t>
      </w:r>
    </w:p>
    <w:p w14:paraId="08293128" w14:textId="48ACC258" w:rsidR="00AC05C7" w:rsidRDefault="007432D0" w:rsidP="3ECBB3F3">
      <w:r w:rsidRPr="3ECBB3F3">
        <w:t xml:space="preserve">Zumeist müssen die Brücken aufwendig gegründet werden. Grund dafür ist der </w:t>
      </w:r>
      <w:r w:rsidR="003D19E3" w:rsidRPr="3ECBB3F3">
        <w:t>Moorboden –</w:t>
      </w:r>
      <w:r w:rsidR="00B87EB6" w:rsidRPr="3ECBB3F3">
        <w:t xml:space="preserve"> </w:t>
      </w:r>
      <w:r w:rsidR="003D19E3" w:rsidRPr="3ECBB3F3">
        <w:t xml:space="preserve">in Bremerhaven </w:t>
      </w:r>
      <w:r w:rsidR="00817218" w:rsidRPr="3ECBB3F3">
        <w:t>umgangssprachlich „</w:t>
      </w:r>
      <w:proofErr w:type="spellStart"/>
      <w:r w:rsidR="00817218" w:rsidRPr="3ECBB3F3">
        <w:t>Wabbelboden</w:t>
      </w:r>
      <w:proofErr w:type="spellEnd"/>
      <w:r w:rsidR="00817218" w:rsidRPr="3ECBB3F3">
        <w:t>“ genannt</w:t>
      </w:r>
      <w:r w:rsidRPr="3ECBB3F3">
        <w:t>.</w:t>
      </w:r>
      <w:r w:rsidR="00B87EB6" w:rsidRPr="3ECBB3F3">
        <w:t xml:space="preserve"> Bei der Geestebrücke </w:t>
      </w:r>
      <w:r w:rsidR="00FA1B2C" w:rsidRPr="3ECBB3F3">
        <w:t xml:space="preserve">und der Moorbrücke </w:t>
      </w:r>
      <w:r w:rsidR="00B87EB6" w:rsidRPr="3ECBB3F3">
        <w:t xml:space="preserve">kommt eine weitere Herausforderung hinzu: </w:t>
      </w:r>
      <w:r w:rsidR="00FA1B2C" w:rsidRPr="3ECBB3F3">
        <w:t xml:space="preserve">Die </w:t>
      </w:r>
      <w:r w:rsidR="007102CF" w:rsidRPr="3ECBB3F3">
        <w:t>alte</w:t>
      </w:r>
      <w:r w:rsidR="00FA1B2C" w:rsidRPr="3ECBB3F3">
        <w:t xml:space="preserve"> Tiefgründung aus</w:t>
      </w:r>
      <w:r w:rsidR="007102CF" w:rsidRPr="3ECBB3F3">
        <w:t xml:space="preserve"> zahlreichen Betonpfählen verbleibt </w:t>
      </w:r>
      <w:r w:rsidR="006F13AB" w:rsidRPr="3ECBB3F3">
        <w:t xml:space="preserve">im Boden. </w:t>
      </w:r>
      <w:r w:rsidR="007E7063" w:rsidRPr="3ECBB3F3">
        <w:t>F</w:t>
      </w:r>
      <w:r w:rsidR="00191940" w:rsidRPr="3ECBB3F3">
        <w:t xml:space="preserve">ür die neuen Pfähle, die bis zu 30 Meter in den Boden getrieben werden, </w:t>
      </w:r>
      <w:r w:rsidR="00C275D2" w:rsidRPr="3ECBB3F3">
        <w:t xml:space="preserve">steht also </w:t>
      </w:r>
      <w:r w:rsidR="00191940" w:rsidRPr="3ECBB3F3">
        <w:t xml:space="preserve">nur begrenzt Platz zur Verfügung. </w:t>
      </w:r>
      <w:r w:rsidR="00C275D2" w:rsidRPr="3ECBB3F3">
        <w:t xml:space="preserve">Deshalb </w:t>
      </w:r>
      <w:r w:rsidR="00AC05C7" w:rsidRPr="3ECBB3F3">
        <w:t xml:space="preserve">wird </w:t>
      </w:r>
      <w:r w:rsidR="00EE0461" w:rsidRPr="3ECBB3F3">
        <w:t xml:space="preserve">die </w:t>
      </w:r>
      <w:r w:rsidR="005A4362">
        <w:t xml:space="preserve">neue </w:t>
      </w:r>
      <w:r w:rsidR="00EE0461" w:rsidRPr="3ECBB3F3">
        <w:t xml:space="preserve">Geestebrücke eine größere Spannweite </w:t>
      </w:r>
      <w:r w:rsidR="00AC05C7" w:rsidRPr="3ECBB3F3">
        <w:t>haben als die alte</w:t>
      </w:r>
      <w:r w:rsidR="00B77B6F" w:rsidRPr="3ECBB3F3">
        <w:t xml:space="preserve"> und als Stabbogenbrücke gebaut</w:t>
      </w:r>
      <w:r w:rsidR="00AC05C7" w:rsidRPr="3ECBB3F3">
        <w:t>.</w:t>
      </w:r>
    </w:p>
    <w:p w14:paraId="3D7BADBA" w14:textId="742BD2C0" w:rsidR="005C6584" w:rsidRPr="00A96E8B" w:rsidRDefault="003C0A74" w:rsidP="00A236C6">
      <w:pPr>
        <w:rPr>
          <w:rFonts w:cstheme="minorHAnsi"/>
          <w:u w:val="single"/>
        </w:rPr>
      </w:pPr>
      <w:r>
        <w:rPr>
          <w:rFonts w:cstheme="minorHAnsi"/>
          <w:u w:val="single"/>
        </w:rPr>
        <w:t>Um- und Ausbau</w:t>
      </w:r>
      <w:r w:rsidR="00A96E8B" w:rsidRPr="00A96E8B">
        <w:rPr>
          <w:rFonts w:cstheme="minorHAnsi"/>
          <w:u w:val="single"/>
        </w:rPr>
        <w:t xml:space="preserve"> der Anschlussstelle</w:t>
      </w:r>
    </w:p>
    <w:p w14:paraId="39CF0140" w14:textId="460480D5" w:rsidR="00752E4A" w:rsidRDefault="00F16826" w:rsidP="00752E4A">
      <w:pPr>
        <w:rPr>
          <w:rFonts w:cstheme="minorHAnsi"/>
        </w:rPr>
      </w:pPr>
      <w:r w:rsidRPr="005C6584">
        <w:rPr>
          <w:rFonts w:cstheme="minorHAnsi"/>
        </w:rPr>
        <w:t xml:space="preserve">Im Zuge des Brückenneubaus an der A27-Anschlussstelle Bremerhaven-Zentrum </w:t>
      </w:r>
      <w:r w:rsidR="0013373B" w:rsidRPr="005C6584">
        <w:rPr>
          <w:rFonts w:cstheme="minorHAnsi"/>
        </w:rPr>
        <w:t>baut die Autobahn GmbH die Anschlussstelle komplett um</w:t>
      </w:r>
      <w:r w:rsidR="0013373B">
        <w:rPr>
          <w:rFonts w:cstheme="minorHAnsi"/>
        </w:rPr>
        <w:t xml:space="preserve"> und erhöht ihre </w:t>
      </w:r>
      <w:r w:rsidR="00903D32">
        <w:rPr>
          <w:rFonts w:cstheme="minorHAnsi"/>
        </w:rPr>
        <w:t>Kapazität,</w:t>
      </w:r>
      <w:r w:rsidR="00E419D7">
        <w:rPr>
          <w:rFonts w:cstheme="minorHAnsi"/>
        </w:rPr>
        <w:t xml:space="preserve"> indem die </w:t>
      </w:r>
      <w:r w:rsidR="00752E4A">
        <w:rPr>
          <w:rFonts w:cstheme="minorHAnsi"/>
        </w:rPr>
        <w:t xml:space="preserve">Ausfahrt </w:t>
      </w:r>
      <w:r w:rsidR="00DD64F6">
        <w:rPr>
          <w:rFonts w:cstheme="minorHAnsi"/>
        </w:rPr>
        <w:t xml:space="preserve">aus </w:t>
      </w:r>
      <w:r w:rsidR="00752E4A">
        <w:rPr>
          <w:rFonts w:cstheme="minorHAnsi"/>
        </w:rPr>
        <w:t>Richtung Bremen und die Auffahrt in Richtung Bremen zweispurig aus</w:t>
      </w:r>
      <w:r w:rsidR="00DC2C3A">
        <w:rPr>
          <w:rFonts w:cstheme="minorHAnsi"/>
        </w:rPr>
        <w:t>gebaut werden</w:t>
      </w:r>
      <w:r w:rsidR="00752E4A">
        <w:rPr>
          <w:rFonts w:cstheme="minorHAnsi"/>
        </w:rPr>
        <w:t>.</w:t>
      </w:r>
    </w:p>
    <w:p w14:paraId="0B3B3C84" w14:textId="507CD8D2" w:rsidR="000D08F5" w:rsidRDefault="00832442" w:rsidP="00A236C6">
      <w:pPr>
        <w:rPr>
          <w:rFonts w:cstheme="minorHAnsi"/>
        </w:rPr>
      </w:pPr>
      <w:r>
        <w:rPr>
          <w:rFonts w:cstheme="minorHAnsi"/>
        </w:rPr>
        <w:t xml:space="preserve">Zudem wird </w:t>
      </w:r>
      <w:r w:rsidR="00CB54B8">
        <w:rPr>
          <w:rFonts w:cstheme="minorHAnsi"/>
        </w:rPr>
        <w:t xml:space="preserve">die B212 zwischen Feuerwache und </w:t>
      </w:r>
      <w:r w:rsidR="00A94740">
        <w:rPr>
          <w:rFonts w:cstheme="minorHAnsi"/>
        </w:rPr>
        <w:t xml:space="preserve">A27 </w:t>
      </w:r>
      <w:r w:rsidR="00A001BC">
        <w:rPr>
          <w:rFonts w:cstheme="minorHAnsi"/>
        </w:rPr>
        <w:t>v</w:t>
      </w:r>
      <w:r w:rsidR="00FC6BD9">
        <w:rPr>
          <w:rFonts w:cstheme="minorHAnsi"/>
        </w:rPr>
        <w:t xml:space="preserve">on drei auf vier Spuren ausgebaut. </w:t>
      </w:r>
      <w:r w:rsidR="009A4749">
        <w:rPr>
          <w:rFonts w:cstheme="minorHAnsi"/>
        </w:rPr>
        <w:t>Da</w:t>
      </w:r>
      <w:r w:rsidR="00920BFB">
        <w:rPr>
          <w:rFonts w:cstheme="minorHAnsi"/>
        </w:rPr>
        <w:t>mit beseitigt die Autobahn GmbH e</w:t>
      </w:r>
      <w:r w:rsidR="00D24F01">
        <w:rPr>
          <w:rFonts w:cstheme="minorHAnsi"/>
        </w:rPr>
        <w:t>inen Engpass, an dem der Verkehr bislang in Stoßzeiten ins Stocken gerät</w:t>
      </w:r>
      <w:r w:rsidR="00190B99">
        <w:rPr>
          <w:rFonts w:cstheme="minorHAnsi"/>
        </w:rPr>
        <w:t xml:space="preserve">. Gleichzeitig erhöht dies </w:t>
      </w:r>
      <w:r w:rsidR="000D08F5">
        <w:rPr>
          <w:rFonts w:cstheme="minorHAnsi"/>
        </w:rPr>
        <w:t>die Sicherheit für die Verkehrsteilnehmenden</w:t>
      </w:r>
      <w:r w:rsidR="00D24F01">
        <w:rPr>
          <w:rFonts w:cstheme="minorHAnsi"/>
        </w:rPr>
        <w:t>.</w:t>
      </w:r>
    </w:p>
    <w:p w14:paraId="4D992001" w14:textId="25DFC7B2" w:rsidR="008B4356" w:rsidRDefault="009450EA" w:rsidP="009E6D78">
      <w:pPr>
        <w:rPr>
          <w:rFonts w:cstheme="minorHAnsi"/>
        </w:rPr>
      </w:pPr>
      <w:r>
        <w:rPr>
          <w:rFonts w:cstheme="minorHAnsi"/>
        </w:rPr>
        <w:t xml:space="preserve">Der </w:t>
      </w:r>
      <w:r w:rsidR="005903AD">
        <w:rPr>
          <w:rFonts w:cstheme="minorHAnsi"/>
        </w:rPr>
        <w:t xml:space="preserve">Neubau erfolgt </w:t>
      </w:r>
      <w:r w:rsidR="00E5258E">
        <w:rPr>
          <w:rFonts w:cstheme="minorHAnsi"/>
        </w:rPr>
        <w:t xml:space="preserve">direkt </w:t>
      </w:r>
      <w:r w:rsidR="00F6010B">
        <w:rPr>
          <w:rFonts w:cstheme="minorHAnsi"/>
        </w:rPr>
        <w:t xml:space="preserve">südlich der vorhandenen Anschlussstelle. </w:t>
      </w:r>
      <w:r w:rsidR="00F6606A">
        <w:rPr>
          <w:rFonts w:cstheme="minorHAnsi"/>
        </w:rPr>
        <w:t xml:space="preserve">Während der Bauzeit kann die bestehende Anschlussstelle </w:t>
      </w:r>
      <w:r w:rsidR="009E6D78">
        <w:rPr>
          <w:rFonts w:cstheme="minorHAnsi"/>
        </w:rPr>
        <w:t>größtenteils weiter genutzt werden. Die Verkehrseinschränkungen werden zeitlich auf ein Minimum reduziert.</w:t>
      </w:r>
    </w:p>
    <w:p w14:paraId="48EB1B29" w14:textId="77777777" w:rsidR="00E03461" w:rsidRPr="00415F28" w:rsidRDefault="00E03461" w:rsidP="00E03461">
      <w:pPr>
        <w:rPr>
          <w:rFonts w:cstheme="minorHAnsi"/>
        </w:rPr>
      </w:pPr>
    </w:p>
    <w:p w14:paraId="0E33951C" w14:textId="191BDD1E" w:rsidR="00E03461" w:rsidRPr="00415F28" w:rsidRDefault="00E03461" w:rsidP="00E03461">
      <w:pPr>
        <w:rPr>
          <w:rFonts w:cstheme="minorHAnsi"/>
          <w:b/>
          <w:bCs/>
          <w:sz w:val="28"/>
          <w:szCs w:val="28"/>
          <w:u w:val="single"/>
        </w:rPr>
      </w:pPr>
      <w:bookmarkStart w:id="1" w:name="Geplante_Verkehrsführung"/>
      <w:r w:rsidRPr="00415F28">
        <w:rPr>
          <w:rFonts w:cstheme="minorHAnsi"/>
          <w:b/>
          <w:bCs/>
          <w:sz w:val="28"/>
          <w:szCs w:val="28"/>
          <w:u w:val="single"/>
        </w:rPr>
        <w:t>Geplante Verkehrsführung</w:t>
      </w:r>
      <w:r w:rsidR="00C75C53">
        <w:rPr>
          <w:rFonts w:cstheme="minorHAnsi"/>
          <w:b/>
          <w:bCs/>
          <w:sz w:val="28"/>
          <w:szCs w:val="28"/>
          <w:u w:val="single"/>
        </w:rPr>
        <w:t>en während der Bauzeit</w:t>
      </w:r>
    </w:p>
    <w:bookmarkEnd w:id="1"/>
    <w:p w14:paraId="07EF1516" w14:textId="40B93023" w:rsidR="00A9271C" w:rsidRDefault="00ED6184" w:rsidP="00E03461">
      <w:pPr>
        <w:rPr>
          <w:rFonts w:cstheme="minorHAnsi"/>
        </w:rPr>
      </w:pPr>
      <w:r>
        <w:rPr>
          <w:rFonts w:cstheme="minorHAnsi"/>
        </w:rPr>
        <w:t>Brücken</w:t>
      </w:r>
      <w:r w:rsidR="00761B3F">
        <w:rPr>
          <w:rFonts w:cstheme="minorHAnsi"/>
        </w:rPr>
        <w:t xml:space="preserve"> im Verlauf von </w:t>
      </w:r>
      <w:r w:rsidR="00946435">
        <w:rPr>
          <w:rFonts w:cstheme="minorHAnsi"/>
        </w:rPr>
        <w:t>Autobahn</w:t>
      </w:r>
      <w:r w:rsidR="00761B3F">
        <w:rPr>
          <w:rFonts w:cstheme="minorHAnsi"/>
        </w:rPr>
        <w:t>en</w:t>
      </w:r>
      <w:r w:rsidR="00946435">
        <w:rPr>
          <w:rFonts w:cstheme="minorHAnsi"/>
        </w:rPr>
        <w:t xml:space="preserve"> bestehen in der Regel aus zwei sogenannten Teilbauwerken</w:t>
      </w:r>
      <w:r w:rsidR="00E85E6E">
        <w:rPr>
          <w:rFonts w:cstheme="minorHAnsi"/>
        </w:rPr>
        <w:t xml:space="preserve">. Jedes Teilbauwerk trägt eine Richtungsfahrbahn und ist </w:t>
      </w:r>
      <w:r w:rsidR="00636A35">
        <w:rPr>
          <w:rFonts w:cstheme="minorHAnsi"/>
        </w:rPr>
        <w:t xml:space="preserve">für sich genommen eine einzelne Brücke. </w:t>
      </w:r>
      <w:r w:rsidR="00902F13">
        <w:rPr>
          <w:rFonts w:cstheme="minorHAnsi"/>
        </w:rPr>
        <w:t>Die Teilbauwerke werden in der Regel nacheinander neu gebaut. So wird</w:t>
      </w:r>
      <w:r w:rsidR="00B62D34">
        <w:rPr>
          <w:rFonts w:cstheme="minorHAnsi"/>
        </w:rPr>
        <w:t xml:space="preserve"> es auch bei den Moorbrücken, der Geestebrücke </w:t>
      </w:r>
      <w:r w:rsidR="006C0EEF">
        <w:rPr>
          <w:rFonts w:cstheme="minorHAnsi"/>
        </w:rPr>
        <w:t xml:space="preserve">(A27) </w:t>
      </w:r>
      <w:r w:rsidR="00B62D34">
        <w:rPr>
          <w:rFonts w:cstheme="minorHAnsi"/>
        </w:rPr>
        <w:t>und der Markfleth</w:t>
      </w:r>
      <w:r w:rsidR="00455710">
        <w:rPr>
          <w:rFonts w:cstheme="minorHAnsi"/>
        </w:rPr>
        <w:t>b</w:t>
      </w:r>
      <w:r w:rsidR="00B62D34">
        <w:rPr>
          <w:rFonts w:cstheme="minorHAnsi"/>
        </w:rPr>
        <w:t xml:space="preserve">rücke </w:t>
      </w:r>
      <w:r w:rsidR="006C0EEF">
        <w:rPr>
          <w:rFonts w:cstheme="minorHAnsi"/>
        </w:rPr>
        <w:t xml:space="preserve">(B212) </w:t>
      </w:r>
      <w:r w:rsidR="00B62D34">
        <w:rPr>
          <w:rFonts w:cstheme="minorHAnsi"/>
        </w:rPr>
        <w:t xml:space="preserve">sein. </w:t>
      </w:r>
      <w:r w:rsidR="00536BA5">
        <w:rPr>
          <w:rFonts w:cstheme="minorHAnsi"/>
        </w:rPr>
        <w:t>Der Verkehr läuft während der Bauzeit</w:t>
      </w:r>
      <w:r w:rsidR="0057630F">
        <w:rPr>
          <w:rFonts w:cstheme="minorHAnsi"/>
        </w:rPr>
        <w:t xml:space="preserve"> komplett </w:t>
      </w:r>
      <w:r w:rsidR="00536BA5">
        <w:rPr>
          <w:rFonts w:cstheme="minorHAnsi"/>
        </w:rPr>
        <w:t xml:space="preserve">über jeweils </w:t>
      </w:r>
      <w:r w:rsidR="00D95DD4">
        <w:rPr>
          <w:rFonts w:cstheme="minorHAnsi"/>
        </w:rPr>
        <w:t>ein</w:t>
      </w:r>
      <w:r w:rsidR="00536BA5">
        <w:rPr>
          <w:rFonts w:cstheme="minorHAnsi"/>
        </w:rPr>
        <w:t xml:space="preserve"> Teilbauwerk</w:t>
      </w:r>
      <w:r w:rsidR="00A51A4A">
        <w:rPr>
          <w:rFonts w:cstheme="minorHAnsi"/>
        </w:rPr>
        <w:t xml:space="preserve">. </w:t>
      </w:r>
      <w:r w:rsidR="008E676B">
        <w:rPr>
          <w:rFonts w:cstheme="minorHAnsi"/>
        </w:rPr>
        <w:t xml:space="preserve">In beide </w:t>
      </w:r>
      <w:r w:rsidR="00A51A4A">
        <w:rPr>
          <w:rFonts w:cstheme="minorHAnsi"/>
        </w:rPr>
        <w:t>Fahrtrichtung</w:t>
      </w:r>
      <w:r w:rsidR="008E676B">
        <w:rPr>
          <w:rFonts w:cstheme="minorHAnsi"/>
        </w:rPr>
        <w:t>en</w:t>
      </w:r>
      <w:r w:rsidR="00A51A4A">
        <w:rPr>
          <w:rFonts w:cstheme="minorHAnsi"/>
        </w:rPr>
        <w:t xml:space="preserve"> kommt es deshalb </w:t>
      </w:r>
      <w:r w:rsidR="00271423">
        <w:rPr>
          <w:rFonts w:cstheme="minorHAnsi"/>
        </w:rPr>
        <w:t xml:space="preserve">zu einer Reduzierung von Fahrspuren und/oder </w:t>
      </w:r>
      <w:r w:rsidR="008C10EC">
        <w:rPr>
          <w:rFonts w:cstheme="minorHAnsi"/>
        </w:rPr>
        <w:t>zur Reduzierung der Fahrspur</w:t>
      </w:r>
      <w:r w:rsidR="008A7DC3">
        <w:rPr>
          <w:rFonts w:cstheme="minorHAnsi"/>
        </w:rPr>
        <w:t>b</w:t>
      </w:r>
      <w:r w:rsidR="008C10EC">
        <w:rPr>
          <w:rFonts w:cstheme="minorHAnsi"/>
        </w:rPr>
        <w:t>reite</w:t>
      </w:r>
      <w:r w:rsidR="00470535">
        <w:rPr>
          <w:rFonts w:cstheme="minorHAnsi"/>
        </w:rPr>
        <w:t>n</w:t>
      </w:r>
      <w:r w:rsidR="008C10EC">
        <w:rPr>
          <w:rFonts w:cstheme="minorHAnsi"/>
        </w:rPr>
        <w:t xml:space="preserve">. Dennoch bleibt gewährleistet, dass auch </w:t>
      </w:r>
      <w:r w:rsidR="00A9271C">
        <w:rPr>
          <w:rFonts w:cstheme="minorHAnsi"/>
        </w:rPr>
        <w:t>besonders schwere und breite Transporte die Baustelle passieren können.</w:t>
      </w:r>
    </w:p>
    <w:p w14:paraId="1D585452" w14:textId="0A20A69E" w:rsidR="0030059A" w:rsidRDefault="0030059A" w:rsidP="00E03461">
      <w:pPr>
        <w:rPr>
          <w:rFonts w:cstheme="minorHAnsi"/>
        </w:rPr>
      </w:pPr>
      <w:r>
        <w:rPr>
          <w:rFonts w:cstheme="minorHAnsi"/>
        </w:rPr>
        <w:lastRenderedPageBreak/>
        <w:t>Die Überführungen des Johann-Wichels-Wegs und der Thebushelmde über die A27 bestehen</w:t>
      </w:r>
      <w:r w:rsidR="0021687E">
        <w:rPr>
          <w:rFonts w:cstheme="minorHAnsi"/>
        </w:rPr>
        <w:t xml:space="preserve"> aus nur einem Bauwerk. Diese Straßenverbindungen sind deshalb während des Neubaus unterbrochen.</w:t>
      </w:r>
      <w:r w:rsidR="00C45D02">
        <w:rPr>
          <w:rFonts w:cstheme="minorHAnsi"/>
        </w:rPr>
        <w:t xml:space="preserve"> Der Verkehr wird über andere Straßen umgeleitet. Das Umleitungskonzept wird</w:t>
      </w:r>
      <w:r w:rsidR="00C41CF4">
        <w:rPr>
          <w:rFonts w:cstheme="minorHAnsi"/>
        </w:rPr>
        <w:t xml:space="preserve"> gemeinsam mit der Stadt Bremerhaven erstellt.</w:t>
      </w:r>
    </w:p>
    <w:p w14:paraId="6445EAD3" w14:textId="77777777" w:rsidR="00447841" w:rsidRDefault="00AE4322" w:rsidP="00E03461">
      <w:pPr>
        <w:rPr>
          <w:rFonts w:cstheme="minorHAnsi"/>
        </w:rPr>
      </w:pPr>
      <w:r>
        <w:rPr>
          <w:rFonts w:cstheme="minorHAnsi"/>
        </w:rPr>
        <w:t xml:space="preserve">Die </w:t>
      </w:r>
      <w:r w:rsidR="00C41CF4">
        <w:rPr>
          <w:rFonts w:cstheme="minorHAnsi"/>
        </w:rPr>
        <w:t>Anschlussstelle</w:t>
      </w:r>
      <w:r>
        <w:rPr>
          <w:rFonts w:cstheme="minorHAnsi"/>
        </w:rPr>
        <w:t>n</w:t>
      </w:r>
      <w:r w:rsidR="00C41CF4">
        <w:rPr>
          <w:rFonts w:cstheme="minorHAnsi"/>
        </w:rPr>
        <w:t xml:space="preserve"> Bremerhaven-Zentrum</w:t>
      </w:r>
      <w:r>
        <w:rPr>
          <w:rFonts w:cstheme="minorHAnsi"/>
        </w:rPr>
        <w:t xml:space="preserve"> (A27) und Hüllwiesen (B212) werden </w:t>
      </w:r>
      <w:r w:rsidR="00790ECB">
        <w:rPr>
          <w:rFonts w:cstheme="minorHAnsi"/>
        </w:rPr>
        <w:t xml:space="preserve">größtenteils </w:t>
      </w:r>
      <w:r w:rsidR="00192CD0">
        <w:rPr>
          <w:rFonts w:cstheme="minorHAnsi"/>
        </w:rPr>
        <w:t xml:space="preserve">versetzt </w:t>
      </w:r>
      <w:r w:rsidR="00790ECB">
        <w:rPr>
          <w:rFonts w:cstheme="minorHAnsi"/>
        </w:rPr>
        <w:t>zu</w:t>
      </w:r>
      <w:r w:rsidR="00EA2C0F">
        <w:rPr>
          <w:rFonts w:cstheme="minorHAnsi"/>
        </w:rPr>
        <w:t xml:space="preserve">m Bestand gebaut. </w:t>
      </w:r>
      <w:r w:rsidR="00FD73B8">
        <w:rPr>
          <w:rFonts w:cstheme="minorHAnsi"/>
        </w:rPr>
        <w:t xml:space="preserve">Der laufende Verkehr ist dadurch während eines Großteils der Bauzeit nicht oder nur wenig eingeschränkt. </w:t>
      </w:r>
    </w:p>
    <w:p w14:paraId="01E16E18" w14:textId="6E519D0D" w:rsidR="006213D4" w:rsidRDefault="006213D4">
      <w:pPr>
        <w:spacing w:after="0" w:line="240" w:lineRule="auto"/>
        <w:rPr>
          <w:rFonts w:cstheme="minorHAnsi"/>
          <w:b/>
          <w:bCs/>
          <w:sz w:val="28"/>
          <w:szCs w:val="28"/>
          <w:u w:val="single"/>
        </w:rPr>
      </w:pPr>
    </w:p>
    <w:p w14:paraId="23E84603" w14:textId="5AC2E53E" w:rsidR="009F6A07" w:rsidRPr="00415F28" w:rsidRDefault="009F6A07" w:rsidP="009F6A07">
      <w:pPr>
        <w:rPr>
          <w:rFonts w:cstheme="minorHAnsi"/>
          <w:b/>
          <w:bCs/>
          <w:sz w:val="28"/>
          <w:szCs w:val="28"/>
          <w:u w:val="single"/>
        </w:rPr>
      </w:pPr>
      <w:bookmarkStart w:id="2" w:name="Daten_und_Fakten"/>
      <w:r w:rsidRPr="00415F28">
        <w:rPr>
          <w:rFonts w:cstheme="minorHAnsi"/>
          <w:b/>
          <w:bCs/>
          <w:sz w:val="28"/>
          <w:szCs w:val="28"/>
          <w:u w:val="single"/>
        </w:rPr>
        <w:t>Daten und Fakten</w:t>
      </w:r>
    </w:p>
    <w:bookmarkEnd w:id="2"/>
    <w:p w14:paraId="2B91B4BE" w14:textId="1D8603AC" w:rsidR="00A8047C" w:rsidRDefault="00BD0E95" w:rsidP="00BD0E95">
      <w:pPr>
        <w:rPr>
          <w:rFonts w:cstheme="minorHAnsi"/>
          <w:b/>
          <w:bCs/>
        </w:rPr>
      </w:pPr>
      <w:r w:rsidRPr="00415F28">
        <w:rPr>
          <w:rFonts w:cstheme="minorHAnsi"/>
          <w:b/>
          <w:bCs/>
        </w:rPr>
        <w:t>Beginn der Gesamtbaumaßnahme</w:t>
      </w:r>
      <w:r w:rsidR="00A8047C">
        <w:rPr>
          <w:rFonts w:cstheme="minorHAnsi"/>
          <w:b/>
          <w:bCs/>
        </w:rPr>
        <w:br/>
      </w:r>
      <w:r w:rsidR="00A8047C" w:rsidRPr="00415F28">
        <w:rPr>
          <w:rFonts w:cstheme="minorHAnsi"/>
        </w:rPr>
        <w:t>voraussichtlich 202</w:t>
      </w:r>
      <w:r w:rsidR="0055201D">
        <w:rPr>
          <w:rFonts w:cstheme="minorHAnsi"/>
        </w:rPr>
        <w:t>8</w:t>
      </w:r>
    </w:p>
    <w:p w14:paraId="2176FF45" w14:textId="0C29012B" w:rsidR="00BD0E95" w:rsidRPr="00415F28" w:rsidRDefault="00BD0E95" w:rsidP="00BD0E95">
      <w:pPr>
        <w:rPr>
          <w:rFonts w:cstheme="minorHAnsi"/>
        </w:rPr>
      </w:pPr>
      <w:r w:rsidRPr="00415F28">
        <w:rPr>
          <w:rFonts w:cstheme="minorHAnsi"/>
          <w:b/>
          <w:bCs/>
        </w:rPr>
        <w:t>Dauer der Gesamtbaumaßnahme</w:t>
      </w:r>
      <w:r w:rsidR="00A8047C">
        <w:rPr>
          <w:rFonts w:cstheme="minorHAnsi"/>
          <w:b/>
          <w:bCs/>
        </w:rPr>
        <w:br/>
      </w:r>
      <w:r w:rsidRPr="00415F28">
        <w:rPr>
          <w:rFonts w:cstheme="minorHAnsi"/>
        </w:rPr>
        <w:t xml:space="preserve">etwa </w:t>
      </w:r>
      <w:r w:rsidR="0055201D">
        <w:rPr>
          <w:rFonts w:cstheme="minorHAnsi"/>
        </w:rPr>
        <w:t>7</w:t>
      </w:r>
      <w:r w:rsidRPr="00415F28">
        <w:rPr>
          <w:rFonts w:cstheme="minorHAnsi"/>
        </w:rPr>
        <w:t xml:space="preserve"> Jahre</w:t>
      </w:r>
    </w:p>
    <w:p w14:paraId="1B3D6DD8" w14:textId="0F2A3CC6" w:rsidR="00415F28" w:rsidRPr="00F63A6D" w:rsidRDefault="00415F28" w:rsidP="00BD0E95">
      <w:pPr>
        <w:spacing w:after="0"/>
        <w:rPr>
          <w:rFonts w:cstheme="minorHAnsi"/>
          <w:b/>
          <w:bCs/>
        </w:rPr>
      </w:pPr>
      <w:r w:rsidRPr="00F63A6D">
        <w:rPr>
          <w:rFonts w:cstheme="minorHAnsi"/>
          <w:b/>
          <w:bCs/>
        </w:rPr>
        <w:t>Betroffene Brücken und Bauwerke</w:t>
      </w:r>
    </w:p>
    <w:p w14:paraId="4B128FAD" w14:textId="399BE38C" w:rsidR="00415F28" w:rsidRPr="00F63A6D" w:rsidRDefault="00415F28" w:rsidP="009E1DC2">
      <w:pPr>
        <w:pStyle w:val="Listenabsatz"/>
        <w:numPr>
          <w:ilvl w:val="0"/>
          <w:numId w:val="22"/>
        </w:numPr>
        <w:tabs>
          <w:tab w:val="left" w:pos="5103"/>
        </w:tabs>
        <w:spacing w:after="0"/>
        <w:ind w:left="714" w:hanging="357"/>
        <w:rPr>
          <w:rFonts w:asciiTheme="minorHAnsi" w:hAnsiTheme="minorHAnsi" w:cstheme="minorHAnsi"/>
        </w:rPr>
      </w:pPr>
      <w:r w:rsidRPr="00F63A6D">
        <w:rPr>
          <w:rFonts w:asciiTheme="minorHAnsi" w:hAnsiTheme="minorHAnsi" w:cstheme="minorHAnsi"/>
        </w:rPr>
        <w:t>Moorbrücken</w:t>
      </w:r>
      <w:r w:rsidR="00E01CB2" w:rsidRPr="00F63A6D">
        <w:rPr>
          <w:rFonts w:asciiTheme="minorHAnsi" w:hAnsiTheme="minorHAnsi" w:cstheme="minorHAnsi"/>
        </w:rPr>
        <w:t xml:space="preserve"> im Verlauf der A27</w:t>
      </w:r>
      <w:r w:rsidR="00BD0E95" w:rsidRPr="00F63A6D">
        <w:rPr>
          <w:rFonts w:asciiTheme="minorHAnsi" w:hAnsiTheme="minorHAnsi" w:cstheme="minorHAnsi"/>
        </w:rPr>
        <w:tab/>
      </w:r>
    </w:p>
    <w:p w14:paraId="1C9200D9" w14:textId="4D127AAA" w:rsidR="00415F28" w:rsidRPr="00F63A6D" w:rsidRDefault="00415F28" w:rsidP="009E1DC2">
      <w:pPr>
        <w:pStyle w:val="Listenabsatz"/>
        <w:numPr>
          <w:ilvl w:val="0"/>
          <w:numId w:val="22"/>
        </w:numPr>
        <w:tabs>
          <w:tab w:val="left" w:pos="5103"/>
        </w:tabs>
        <w:rPr>
          <w:rFonts w:asciiTheme="minorHAnsi" w:hAnsiTheme="minorHAnsi" w:cstheme="minorHAnsi"/>
        </w:rPr>
      </w:pPr>
      <w:r w:rsidRPr="00F63A6D">
        <w:rPr>
          <w:rFonts w:asciiTheme="minorHAnsi" w:hAnsiTheme="minorHAnsi" w:cstheme="minorHAnsi"/>
        </w:rPr>
        <w:t>Geestebrücke</w:t>
      </w:r>
      <w:r w:rsidR="00E01CB2" w:rsidRPr="00F63A6D">
        <w:rPr>
          <w:rFonts w:asciiTheme="minorHAnsi" w:hAnsiTheme="minorHAnsi" w:cstheme="minorHAnsi"/>
        </w:rPr>
        <w:t xml:space="preserve"> im Verlauf der A27</w:t>
      </w:r>
      <w:r w:rsidR="00BD0E95" w:rsidRPr="00F63A6D">
        <w:rPr>
          <w:rFonts w:asciiTheme="minorHAnsi" w:hAnsiTheme="minorHAnsi" w:cstheme="minorHAnsi"/>
        </w:rPr>
        <w:tab/>
      </w:r>
    </w:p>
    <w:p w14:paraId="6E53F180" w14:textId="6C56D1C8" w:rsidR="00415F28" w:rsidRPr="00F63A6D" w:rsidRDefault="00E67F75" w:rsidP="009E1DC2">
      <w:pPr>
        <w:pStyle w:val="Listenabsatz"/>
        <w:numPr>
          <w:ilvl w:val="0"/>
          <w:numId w:val="22"/>
        </w:numPr>
        <w:tabs>
          <w:tab w:val="left" w:pos="5103"/>
        </w:tabs>
        <w:rPr>
          <w:rFonts w:asciiTheme="minorHAnsi" w:hAnsiTheme="minorHAnsi" w:cstheme="minorHAnsi"/>
        </w:rPr>
      </w:pPr>
      <w:r w:rsidRPr="00F63A6D">
        <w:rPr>
          <w:rFonts w:asciiTheme="minorHAnsi" w:hAnsiTheme="minorHAnsi" w:cstheme="minorHAnsi"/>
        </w:rPr>
        <w:t xml:space="preserve">Überführung </w:t>
      </w:r>
      <w:r w:rsidR="00415F28" w:rsidRPr="00F63A6D">
        <w:rPr>
          <w:rFonts w:asciiTheme="minorHAnsi" w:hAnsiTheme="minorHAnsi" w:cstheme="minorHAnsi"/>
        </w:rPr>
        <w:t>Thebushelmde</w:t>
      </w:r>
      <w:r w:rsidR="00E5701E" w:rsidRPr="00F63A6D">
        <w:rPr>
          <w:rFonts w:asciiTheme="minorHAnsi" w:hAnsiTheme="minorHAnsi" w:cstheme="minorHAnsi"/>
        </w:rPr>
        <w:t xml:space="preserve"> über die A27</w:t>
      </w:r>
      <w:r w:rsidR="00E01CB2" w:rsidRPr="00F63A6D">
        <w:rPr>
          <w:rFonts w:asciiTheme="minorHAnsi" w:hAnsiTheme="minorHAnsi" w:cstheme="minorHAnsi"/>
        </w:rPr>
        <w:tab/>
      </w:r>
    </w:p>
    <w:p w14:paraId="556B253E" w14:textId="4BBC2947" w:rsidR="00E01CB2" w:rsidRPr="00F63A6D" w:rsidRDefault="00E64425" w:rsidP="009E1DC2">
      <w:pPr>
        <w:pStyle w:val="Listenabsatz"/>
        <w:numPr>
          <w:ilvl w:val="0"/>
          <w:numId w:val="22"/>
        </w:numPr>
        <w:tabs>
          <w:tab w:val="left" w:pos="5103"/>
        </w:tabs>
        <w:rPr>
          <w:rFonts w:asciiTheme="minorHAnsi" w:hAnsiTheme="minorHAnsi" w:cstheme="minorHAnsi"/>
        </w:rPr>
      </w:pPr>
      <w:r w:rsidRPr="00F63A6D">
        <w:rPr>
          <w:rFonts w:asciiTheme="minorHAnsi" w:hAnsiTheme="minorHAnsi" w:cstheme="minorHAnsi"/>
        </w:rPr>
        <w:t>Anschlussstelle Bremerhaven-Zentrum</w:t>
      </w:r>
      <w:r w:rsidRPr="00F63A6D">
        <w:rPr>
          <w:rFonts w:asciiTheme="minorHAnsi" w:hAnsiTheme="minorHAnsi" w:cstheme="minorHAnsi"/>
        </w:rPr>
        <w:tab/>
      </w:r>
    </w:p>
    <w:p w14:paraId="1FE33BFF" w14:textId="70C27012" w:rsidR="00E64425" w:rsidRPr="00F63A6D" w:rsidRDefault="00F0638C" w:rsidP="009E1DC2">
      <w:pPr>
        <w:pStyle w:val="Listenabsatz"/>
        <w:numPr>
          <w:ilvl w:val="0"/>
          <w:numId w:val="22"/>
        </w:numPr>
        <w:tabs>
          <w:tab w:val="left" w:pos="5103"/>
        </w:tabs>
        <w:rPr>
          <w:rFonts w:asciiTheme="minorHAnsi" w:hAnsiTheme="minorHAnsi" w:cstheme="minorHAnsi"/>
        </w:rPr>
      </w:pPr>
      <w:r w:rsidRPr="00F63A6D">
        <w:rPr>
          <w:rFonts w:asciiTheme="minorHAnsi" w:hAnsiTheme="minorHAnsi" w:cstheme="minorHAnsi"/>
        </w:rPr>
        <w:t xml:space="preserve">Überführung </w:t>
      </w:r>
      <w:r w:rsidR="00E64425" w:rsidRPr="00F63A6D">
        <w:rPr>
          <w:rFonts w:asciiTheme="minorHAnsi" w:hAnsiTheme="minorHAnsi" w:cstheme="minorHAnsi"/>
        </w:rPr>
        <w:t>Johann-Wichels-Weg über die A27</w:t>
      </w:r>
      <w:r w:rsidR="00E64425" w:rsidRPr="00F63A6D">
        <w:rPr>
          <w:rFonts w:asciiTheme="minorHAnsi" w:hAnsiTheme="minorHAnsi" w:cstheme="minorHAnsi"/>
        </w:rPr>
        <w:tab/>
      </w:r>
    </w:p>
    <w:p w14:paraId="4E7F17DD" w14:textId="637E704D" w:rsidR="00E64425" w:rsidRPr="00F63A6D" w:rsidRDefault="006D5C45" w:rsidP="009E1DC2">
      <w:pPr>
        <w:pStyle w:val="Listenabsatz"/>
        <w:numPr>
          <w:ilvl w:val="0"/>
          <w:numId w:val="22"/>
        </w:numPr>
        <w:tabs>
          <w:tab w:val="left" w:pos="5103"/>
        </w:tabs>
        <w:rPr>
          <w:rFonts w:asciiTheme="minorHAnsi" w:hAnsiTheme="minorHAnsi" w:cstheme="minorHAnsi"/>
        </w:rPr>
      </w:pPr>
      <w:r w:rsidRPr="00F63A6D">
        <w:rPr>
          <w:rFonts w:asciiTheme="minorHAnsi" w:hAnsiTheme="minorHAnsi" w:cstheme="minorHAnsi"/>
        </w:rPr>
        <w:t>Markfleth</w:t>
      </w:r>
      <w:r w:rsidR="00455710" w:rsidRPr="00F63A6D">
        <w:rPr>
          <w:rFonts w:asciiTheme="minorHAnsi" w:hAnsiTheme="minorHAnsi" w:cstheme="minorHAnsi"/>
        </w:rPr>
        <w:t>b</w:t>
      </w:r>
      <w:r w:rsidRPr="00F63A6D">
        <w:rPr>
          <w:rFonts w:asciiTheme="minorHAnsi" w:hAnsiTheme="minorHAnsi" w:cstheme="minorHAnsi"/>
        </w:rPr>
        <w:t>rücke im Verlauf der B212</w:t>
      </w:r>
      <w:r w:rsidRPr="00F63A6D">
        <w:rPr>
          <w:rFonts w:asciiTheme="minorHAnsi" w:hAnsiTheme="minorHAnsi" w:cstheme="minorHAnsi"/>
        </w:rPr>
        <w:tab/>
      </w:r>
    </w:p>
    <w:p w14:paraId="040F4CC4" w14:textId="28DD1441" w:rsidR="006D5C45" w:rsidRPr="00F63A6D" w:rsidRDefault="00435B7C" w:rsidP="005D04C7">
      <w:pPr>
        <w:pStyle w:val="Listenabsatz"/>
        <w:numPr>
          <w:ilvl w:val="0"/>
          <w:numId w:val="22"/>
        </w:numPr>
        <w:tabs>
          <w:tab w:val="left" w:pos="5103"/>
        </w:tabs>
        <w:spacing w:after="160"/>
        <w:ind w:left="714" w:hanging="357"/>
        <w:rPr>
          <w:rFonts w:asciiTheme="minorHAnsi" w:hAnsiTheme="minorHAnsi" w:cstheme="minorHAnsi"/>
        </w:rPr>
      </w:pPr>
      <w:r w:rsidRPr="00F63A6D">
        <w:rPr>
          <w:rFonts w:asciiTheme="minorHAnsi" w:hAnsiTheme="minorHAnsi" w:cstheme="minorHAnsi"/>
        </w:rPr>
        <w:t xml:space="preserve">Anschlussstelle </w:t>
      </w:r>
      <w:r w:rsidR="003577DD" w:rsidRPr="00F63A6D">
        <w:rPr>
          <w:rFonts w:asciiTheme="minorHAnsi" w:hAnsiTheme="minorHAnsi" w:cstheme="minorHAnsi"/>
        </w:rPr>
        <w:t>Hüllwiesen</w:t>
      </w:r>
      <w:r w:rsidR="00FF380D" w:rsidRPr="00F63A6D">
        <w:rPr>
          <w:rFonts w:asciiTheme="minorHAnsi" w:hAnsiTheme="minorHAnsi" w:cstheme="minorHAnsi"/>
        </w:rPr>
        <w:t xml:space="preserve"> im Verlauf der</w:t>
      </w:r>
      <w:r w:rsidRPr="00F63A6D">
        <w:rPr>
          <w:rFonts w:asciiTheme="minorHAnsi" w:hAnsiTheme="minorHAnsi" w:cstheme="minorHAnsi"/>
        </w:rPr>
        <w:t xml:space="preserve"> B212</w:t>
      </w:r>
      <w:r w:rsidR="00FF380D" w:rsidRPr="00F63A6D">
        <w:rPr>
          <w:rFonts w:asciiTheme="minorHAnsi" w:hAnsiTheme="minorHAnsi" w:cstheme="minorHAnsi"/>
        </w:rPr>
        <w:tab/>
      </w:r>
    </w:p>
    <w:p w14:paraId="5CAE1DB9" w14:textId="77777777" w:rsidR="00D4213A" w:rsidRDefault="00950637" w:rsidP="005A61DE">
      <w:pPr>
        <w:spacing w:after="0"/>
        <w:ind w:left="708" w:hanging="708"/>
        <w:rPr>
          <w:rFonts w:cstheme="minorHAnsi"/>
          <w:b/>
          <w:bCs/>
        </w:rPr>
      </w:pPr>
      <w:r>
        <w:rPr>
          <w:rFonts w:cstheme="minorHAnsi"/>
          <w:b/>
          <w:bCs/>
        </w:rPr>
        <w:t>Durchschnittliche w</w:t>
      </w:r>
      <w:r w:rsidR="009F6A07" w:rsidRPr="00415F28">
        <w:rPr>
          <w:rFonts w:cstheme="minorHAnsi"/>
          <w:b/>
          <w:bCs/>
        </w:rPr>
        <w:t>erktägliche Verkehrsbelastun</w:t>
      </w:r>
      <w:r w:rsidR="00D4213A">
        <w:rPr>
          <w:rFonts w:cstheme="minorHAnsi"/>
          <w:b/>
          <w:bCs/>
        </w:rPr>
        <w:t>g</w:t>
      </w:r>
    </w:p>
    <w:p w14:paraId="5307F8D0" w14:textId="1C6DF826" w:rsidR="00D4213A" w:rsidRPr="00F63A6D" w:rsidRDefault="009631C6" w:rsidP="003D289F">
      <w:pPr>
        <w:tabs>
          <w:tab w:val="right" w:pos="1418"/>
          <w:tab w:val="left" w:pos="2268"/>
        </w:tabs>
        <w:spacing w:after="0"/>
        <w:ind w:left="709" w:hanging="709"/>
        <w:rPr>
          <w:rFonts w:cstheme="minorHAnsi"/>
        </w:rPr>
      </w:pPr>
      <w:r>
        <w:rPr>
          <w:rFonts w:cstheme="minorHAnsi"/>
        </w:rPr>
        <w:tab/>
      </w:r>
      <w:r w:rsidR="009F1FFC" w:rsidRPr="003D289F">
        <w:rPr>
          <w:rFonts w:cstheme="minorHAnsi"/>
        </w:rPr>
        <w:t xml:space="preserve">Ist </w:t>
      </w:r>
      <w:r w:rsidR="008A2CB6" w:rsidRPr="003D289F">
        <w:rPr>
          <w:rFonts w:cstheme="minorHAnsi"/>
        </w:rPr>
        <w:t>2019</w:t>
      </w:r>
      <w:r w:rsidR="006E76E9" w:rsidRPr="003D289F">
        <w:rPr>
          <w:rFonts w:cstheme="minorHAnsi"/>
        </w:rPr>
        <w:t>:</w:t>
      </w:r>
      <w:r w:rsidR="00D4213A" w:rsidRPr="003D289F">
        <w:rPr>
          <w:rFonts w:cstheme="minorHAnsi"/>
        </w:rPr>
        <w:tab/>
      </w:r>
      <w:r w:rsidR="00950637" w:rsidRPr="003D289F">
        <w:rPr>
          <w:rFonts w:cstheme="minorHAnsi"/>
        </w:rPr>
        <w:t>A27</w:t>
      </w:r>
      <w:r w:rsidR="006E76E9" w:rsidRPr="003D289F">
        <w:rPr>
          <w:rFonts w:cstheme="minorHAnsi"/>
        </w:rPr>
        <w:t xml:space="preserve"> - </w:t>
      </w:r>
      <w:r w:rsidR="008453C6" w:rsidRPr="003D289F">
        <w:rPr>
          <w:rFonts w:cstheme="minorHAnsi"/>
        </w:rPr>
        <w:t>45.800 Fahrzeuge |</w:t>
      </w:r>
      <w:r w:rsidR="005A61DE" w:rsidRPr="003D289F">
        <w:rPr>
          <w:rFonts w:cstheme="minorHAnsi"/>
        </w:rPr>
        <w:t xml:space="preserve"> </w:t>
      </w:r>
      <w:r w:rsidR="008453C6" w:rsidRPr="003D289F">
        <w:rPr>
          <w:rFonts w:cstheme="minorHAnsi"/>
        </w:rPr>
        <w:t>B212</w:t>
      </w:r>
      <w:r w:rsidR="006E76E9" w:rsidRPr="003D289F">
        <w:rPr>
          <w:rFonts w:cstheme="minorHAnsi"/>
        </w:rPr>
        <w:t xml:space="preserve"> -</w:t>
      </w:r>
      <w:r w:rsidR="005A61DE" w:rsidRPr="003D289F">
        <w:rPr>
          <w:rFonts w:cstheme="minorHAnsi"/>
        </w:rPr>
        <w:t xml:space="preserve"> </w:t>
      </w:r>
      <w:r w:rsidR="008453C6" w:rsidRPr="003D289F">
        <w:rPr>
          <w:rFonts w:cstheme="minorHAnsi"/>
        </w:rPr>
        <w:t>33.800 Fahrzeuge</w:t>
      </w:r>
    </w:p>
    <w:p w14:paraId="05402863" w14:textId="759B1A00" w:rsidR="008A2CB6" w:rsidRDefault="003D289F" w:rsidP="003D289F">
      <w:pPr>
        <w:tabs>
          <w:tab w:val="right" w:pos="1418"/>
          <w:tab w:val="left" w:pos="2268"/>
        </w:tabs>
        <w:ind w:left="709" w:hanging="709"/>
      </w:pPr>
      <w:r>
        <w:tab/>
      </w:r>
      <w:r w:rsidR="7974BA14" w:rsidRPr="00476E4E">
        <w:t>Prognose 20</w:t>
      </w:r>
      <w:r w:rsidR="625858F4" w:rsidRPr="00476E4E">
        <w:t>3</w:t>
      </w:r>
      <w:r w:rsidR="7974BA14" w:rsidRPr="00476E4E">
        <w:t>5</w:t>
      </w:r>
      <w:r w:rsidR="5EB30CB3" w:rsidRPr="00476E4E">
        <w:t>:</w:t>
      </w:r>
      <w:r w:rsidR="54646CFA" w:rsidRPr="00476E4E">
        <w:t xml:space="preserve"> </w:t>
      </w:r>
      <w:r w:rsidR="00D44449">
        <w:rPr>
          <w:rFonts w:cstheme="minorHAnsi"/>
        </w:rPr>
        <w:tab/>
      </w:r>
      <w:r w:rsidR="1C758846" w:rsidRPr="2DE3824F">
        <w:t>A27</w:t>
      </w:r>
      <w:r w:rsidR="5EB30CB3" w:rsidRPr="2DE3824F">
        <w:t xml:space="preserve"> - </w:t>
      </w:r>
      <w:r w:rsidR="6270BB3E" w:rsidRPr="2DE3824F">
        <w:t>5</w:t>
      </w:r>
      <w:r w:rsidR="231B6FDE">
        <w:t>9</w:t>
      </w:r>
      <w:r w:rsidR="6270BB3E" w:rsidRPr="2DE3824F">
        <w:t>.</w:t>
      </w:r>
      <w:r w:rsidR="231B6FDE">
        <w:t>5</w:t>
      </w:r>
      <w:r w:rsidR="2F06392B">
        <w:t>3</w:t>
      </w:r>
      <w:r w:rsidR="231B6FDE">
        <w:t>0</w:t>
      </w:r>
      <w:r w:rsidR="6270BB3E" w:rsidRPr="2DE3824F">
        <w:t xml:space="preserve"> Fahrzeuge |</w:t>
      </w:r>
      <w:r w:rsidR="1C758846" w:rsidRPr="2DE3824F">
        <w:t xml:space="preserve"> B212</w:t>
      </w:r>
      <w:r w:rsidR="5EB30CB3" w:rsidRPr="2DE3824F">
        <w:t xml:space="preserve"> - </w:t>
      </w:r>
      <w:r w:rsidR="36CC1DD9" w:rsidRPr="2DE3824F">
        <w:t>3</w:t>
      </w:r>
      <w:r w:rsidR="07B0C79D" w:rsidRPr="2DE3824F">
        <w:t>5</w:t>
      </w:r>
      <w:r w:rsidR="36CC1DD9" w:rsidRPr="2DE3824F">
        <w:t>.</w:t>
      </w:r>
      <w:r w:rsidR="27138FD1" w:rsidRPr="2DE3824F">
        <w:t>741</w:t>
      </w:r>
      <w:r w:rsidR="36CC1DD9" w:rsidRPr="2DE3824F">
        <w:t xml:space="preserve"> </w:t>
      </w:r>
      <w:r w:rsidR="522446D3" w:rsidRPr="2DE3824F">
        <w:t>Kfz/24h</w:t>
      </w:r>
    </w:p>
    <w:p w14:paraId="085FE366" w14:textId="1E55ABB2" w:rsidR="009F6A07" w:rsidRPr="00415F28" w:rsidRDefault="0F54AFDB" w:rsidP="2DE3824F">
      <w:pPr>
        <w:rPr>
          <w:highlight w:val="yellow"/>
        </w:rPr>
      </w:pPr>
      <w:r w:rsidRPr="6876B612">
        <w:rPr>
          <w:b/>
          <w:bCs/>
        </w:rPr>
        <w:t>Kosten der Gesamtmaßnahme</w:t>
      </w:r>
      <w:r w:rsidR="00A8047C">
        <w:br/>
      </w:r>
      <w:r w:rsidR="00A8047C">
        <w:tab/>
      </w:r>
      <w:r w:rsidR="43D1B180" w:rsidRPr="00972F49">
        <w:t>Kostenschätzung</w:t>
      </w:r>
      <w:r w:rsidR="75C4864E">
        <w:t xml:space="preserve"> vom 3.</w:t>
      </w:r>
      <w:r w:rsidR="0053018D">
        <w:t xml:space="preserve"> Juli </w:t>
      </w:r>
      <w:r w:rsidR="75C4864E">
        <w:t>2025</w:t>
      </w:r>
      <w:r w:rsidR="3E813162" w:rsidRPr="00972F49">
        <w:t>: 273 Mio. EUR</w:t>
      </w:r>
    </w:p>
    <w:p w14:paraId="753C1F37" w14:textId="77777777" w:rsidR="009F6A07" w:rsidRDefault="009F6A07" w:rsidP="004F0D21">
      <w:pPr>
        <w:rPr>
          <w:rFonts w:cstheme="minorHAnsi"/>
        </w:rPr>
      </w:pPr>
    </w:p>
    <w:p w14:paraId="3CEF865C" w14:textId="2620D34F" w:rsidR="00A236C6" w:rsidRPr="00415F28" w:rsidRDefault="00A236C6" w:rsidP="00A236C6">
      <w:pPr>
        <w:rPr>
          <w:rFonts w:cstheme="minorHAnsi"/>
          <w:b/>
          <w:bCs/>
          <w:sz w:val="28"/>
          <w:szCs w:val="28"/>
          <w:u w:val="single"/>
        </w:rPr>
      </w:pPr>
      <w:bookmarkStart w:id="3" w:name="Projektseite_im_Internet"/>
      <w:r>
        <w:rPr>
          <w:rFonts w:cstheme="minorHAnsi"/>
          <w:b/>
          <w:bCs/>
          <w:sz w:val="28"/>
          <w:szCs w:val="28"/>
          <w:u w:val="single"/>
        </w:rPr>
        <w:t xml:space="preserve">Projektseite </w:t>
      </w:r>
      <w:r w:rsidR="00DD11DA">
        <w:rPr>
          <w:rFonts w:cstheme="minorHAnsi"/>
          <w:b/>
          <w:bCs/>
          <w:sz w:val="28"/>
          <w:szCs w:val="28"/>
          <w:u w:val="single"/>
        </w:rPr>
        <w:t>auf autobahn.de</w:t>
      </w:r>
    </w:p>
    <w:bookmarkEnd w:id="3"/>
    <w:p w14:paraId="4C0258E7" w14:textId="2189AABA" w:rsidR="00A236C6" w:rsidRDefault="00A236C6" w:rsidP="00A236C6">
      <w:pPr>
        <w:rPr>
          <w:rFonts w:cstheme="minorHAnsi"/>
        </w:rPr>
      </w:pPr>
      <w:r>
        <w:rPr>
          <w:rFonts w:cstheme="minorHAnsi"/>
        </w:rPr>
        <w:t xml:space="preserve">Umfassende Informationen über die Neubauplanungen stellt die Autobahn GmbH auch auf einer Projektseite im Internet zur Verfügung. Darin eingebunden ist ein „Projektatlas“. Mit diesem Online-Werkzeug lassen sich unter anderem die geplanten Neubauten simulieren. Zudem können darin individuelle Fragen zum Projekt an die Autobahn GmbH gerichtet werden. Die Antworten </w:t>
      </w:r>
      <w:r w:rsidR="00617DA5">
        <w:rPr>
          <w:rFonts w:cstheme="minorHAnsi"/>
        </w:rPr>
        <w:t>auf die Fragen</w:t>
      </w:r>
      <w:r>
        <w:rPr>
          <w:rFonts w:cstheme="minorHAnsi"/>
        </w:rPr>
        <w:t xml:space="preserve"> sind öffentlich einsehbar (ohne die Identitä</w:t>
      </w:r>
      <w:r w:rsidR="009C0E02">
        <w:rPr>
          <w:rFonts w:cstheme="minorHAnsi"/>
        </w:rPr>
        <w:t>t</w:t>
      </w:r>
      <w:r>
        <w:rPr>
          <w:rFonts w:cstheme="minorHAnsi"/>
        </w:rPr>
        <w:t xml:space="preserve"> der Fragestellenden zu offenbaren).</w:t>
      </w:r>
    </w:p>
    <w:p w14:paraId="11197BD3" w14:textId="0D67E1D6" w:rsidR="00A236C6" w:rsidRPr="00DD11DA" w:rsidRDefault="00A236C6" w:rsidP="00A236C6">
      <w:pPr>
        <w:rPr>
          <w:rFonts w:cstheme="minorHAnsi"/>
        </w:rPr>
      </w:pPr>
      <w:r w:rsidRPr="00DD11DA">
        <w:rPr>
          <w:rFonts w:cstheme="minorHAnsi"/>
        </w:rPr>
        <w:t xml:space="preserve">Die Projektseite ist zu erreichen unter </w:t>
      </w:r>
      <w:hyperlink r:id="rId8" w:history="1">
        <w:r w:rsidR="00DD11DA" w:rsidRPr="00DD11DA">
          <w:rPr>
            <w:rStyle w:val="Hyperlink"/>
            <w:rFonts w:cstheme="minorHAnsi"/>
          </w:rPr>
          <w:t>www.autobahn.de/planen-bauen/projekt/bremerhaven</w:t>
        </w:r>
      </w:hyperlink>
      <w:r w:rsidR="00DD11DA" w:rsidRPr="00DD11DA">
        <w:t>.</w:t>
      </w:r>
    </w:p>
    <w:p w14:paraId="19B00254" w14:textId="77777777" w:rsidR="00A236C6" w:rsidRDefault="00A236C6" w:rsidP="00A236C6">
      <w:pPr>
        <w:rPr>
          <w:rFonts w:cstheme="minorHAnsi"/>
        </w:rPr>
      </w:pPr>
      <w:r>
        <w:rPr>
          <w:rFonts w:cstheme="minorHAnsi"/>
        </w:rPr>
        <w:t>Zur Seite führt auch folgender QR-Code:</w:t>
      </w:r>
    </w:p>
    <w:p w14:paraId="50F9D557" w14:textId="4D12E423" w:rsidR="00993F62" w:rsidRDefault="00993F62" w:rsidP="00993F62">
      <w:pPr>
        <w:pStyle w:val="StandardWeb"/>
      </w:pPr>
      <w:r>
        <w:rPr>
          <w:noProof/>
        </w:rPr>
        <w:drawing>
          <wp:inline distT="0" distB="0" distL="0" distR="0" wp14:anchorId="25D0A940" wp14:editId="07D337DE">
            <wp:extent cx="676275" cy="676275"/>
            <wp:effectExtent l="0" t="0" r="9525" b="9525"/>
            <wp:docPr id="124536093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38CEB1F8" w14:textId="12C51BD4" w:rsidR="00851C7B" w:rsidRDefault="00851C7B" w:rsidP="00851C7B">
      <w:pPr>
        <w:pStyle w:val="StandardWeb"/>
      </w:pPr>
    </w:p>
    <w:p w14:paraId="20493D7D" w14:textId="145D35B4" w:rsidR="00EE6CAB" w:rsidRDefault="00EE6CAB" w:rsidP="00EE6CAB">
      <w:pPr>
        <w:rPr>
          <w:rFonts w:cstheme="minorHAnsi"/>
          <w:b/>
          <w:bCs/>
          <w:sz w:val="28"/>
          <w:szCs w:val="28"/>
          <w:u w:val="single"/>
        </w:rPr>
      </w:pPr>
      <w:bookmarkStart w:id="4" w:name="Steckbriefe_der_Bauwerke"/>
      <w:r>
        <w:rPr>
          <w:rFonts w:cstheme="minorHAnsi"/>
          <w:b/>
          <w:bCs/>
          <w:sz w:val="28"/>
          <w:szCs w:val="28"/>
          <w:u w:val="single"/>
        </w:rPr>
        <w:lastRenderedPageBreak/>
        <w:t>Steckbriefe der Bauwerke</w:t>
      </w:r>
    </w:p>
    <w:bookmarkEnd w:id="4"/>
    <w:p w14:paraId="3DF6B553" w14:textId="77777777" w:rsidR="0009472E" w:rsidRDefault="0009472E" w:rsidP="003D7EBC">
      <w:pPr>
        <w:spacing w:after="0"/>
        <w:rPr>
          <w:rFonts w:cstheme="minorHAnsi"/>
          <w:b/>
          <w:bCs/>
        </w:rPr>
      </w:pPr>
    </w:p>
    <w:p w14:paraId="15F01D23" w14:textId="77777777" w:rsidR="00ED10E3" w:rsidRDefault="00ED10E3" w:rsidP="003D7EBC">
      <w:pPr>
        <w:spacing w:after="0"/>
        <w:rPr>
          <w:rFonts w:cstheme="minorHAnsi"/>
          <w:b/>
          <w:bCs/>
        </w:rPr>
      </w:pPr>
    </w:p>
    <w:tbl>
      <w:tblPr>
        <w:tblStyle w:val="Tabellenrast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FEFEF"/>
        <w:tblLook w:val="04A0" w:firstRow="1" w:lastRow="0" w:firstColumn="1" w:lastColumn="0" w:noHBand="0" w:noVBand="1"/>
      </w:tblPr>
      <w:tblGrid>
        <w:gridCol w:w="1954"/>
        <w:gridCol w:w="3511"/>
        <w:gridCol w:w="3584"/>
      </w:tblGrid>
      <w:tr w:rsidR="00073EC7" w14:paraId="23620EE7" w14:textId="77777777" w:rsidTr="6876B612">
        <w:trPr>
          <w:trHeight w:val="254"/>
        </w:trPr>
        <w:tc>
          <w:tcPr>
            <w:tcW w:w="9049" w:type="dxa"/>
            <w:gridSpan w:val="3"/>
            <w:tcBorders>
              <w:left w:val="single" w:sz="6" w:space="0" w:color="19345E"/>
              <w:right w:val="single" w:sz="6" w:space="0" w:color="19345E"/>
            </w:tcBorders>
            <w:shd w:val="clear" w:color="auto" w:fill="19345E"/>
          </w:tcPr>
          <w:p w14:paraId="2FD89893" w14:textId="301F024B" w:rsidR="00073EC7" w:rsidRDefault="00073EC7">
            <w:pPr>
              <w:spacing w:before="100" w:beforeAutospacing="1" w:after="0" w:line="240" w:lineRule="atLeast"/>
              <w:rPr>
                <w:b/>
                <w:bCs/>
              </w:rPr>
            </w:pPr>
            <w:bookmarkStart w:id="5" w:name="Steckbrief_Anschlussstelle"/>
            <w:r>
              <w:rPr>
                <w:b/>
                <w:bCs/>
              </w:rPr>
              <w:t>Anschlussstelle Bremerhaven-Zentrum</w:t>
            </w:r>
            <w:r w:rsidR="00056F9A">
              <w:rPr>
                <w:b/>
                <w:bCs/>
              </w:rPr>
              <w:t xml:space="preserve"> und Autobahnzubringer</w:t>
            </w:r>
            <w:r w:rsidR="00B225B7">
              <w:rPr>
                <w:b/>
                <w:bCs/>
              </w:rPr>
              <w:t xml:space="preserve"> B212</w:t>
            </w:r>
            <w:bookmarkEnd w:id="5"/>
          </w:p>
        </w:tc>
      </w:tr>
      <w:tr w:rsidR="00073EC7" w:rsidRPr="00377975" w14:paraId="7F9EC364" w14:textId="77777777" w:rsidTr="00B1703F">
        <w:trPr>
          <w:trHeight w:val="284"/>
        </w:trPr>
        <w:tc>
          <w:tcPr>
            <w:tcW w:w="1954" w:type="dxa"/>
            <w:tcBorders>
              <w:top w:val="single" w:sz="12" w:space="0" w:color="F7995F"/>
              <w:left w:val="single" w:sz="8" w:space="0" w:color="EFEFEF"/>
              <w:bottom w:val="single" w:sz="12" w:space="0" w:color="FFFFFF" w:themeColor="background1"/>
              <w:right w:val="single" w:sz="12" w:space="0" w:color="FFFFFF" w:themeColor="background1"/>
            </w:tcBorders>
            <w:shd w:val="clear" w:color="auto" w:fill="EFEFEF"/>
          </w:tcPr>
          <w:p w14:paraId="03E2830C" w14:textId="77777777" w:rsidR="00073EC7" w:rsidRPr="004405ED" w:rsidRDefault="00073EC7">
            <w:pPr>
              <w:spacing w:before="30" w:after="30" w:line="200" w:lineRule="exact"/>
              <w:rPr>
                <w:b/>
                <w:bCs/>
                <w:sz w:val="18"/>
                <w:szCs w:val="18"/>
              </w:rPr>
            </w:pPr>
          </w:p>
        </w:tc>
        <w:tc>
          <w:tcPr>
            <w:tcW w:w="3511" w:type="dxa"/>
            <w:tcBorders>
              <w:top w:val="single" w:sz="12" w:space="0" w:color="F7995F"/>
              <w:left w:val="single" w:sz="12" w:space="0" w:color="FFFFFF" w:themeColor="background1"/>
              <w:bottom w:val="single" w:sz="12" w:space="0" w:color="FFFFFF" w:themeColor="background1"/>
              <w:right w:val="single" w:sz="8" w:space="0" w:color="EFEFEF"/>
            </w:tcBorders>
            <w:shd w:val="clear" w:color="auto" w:fill="EFEFEF"/>
          </w:tcPr>
          <w:p w14:paraId="23CA0FA5" w14:textId="77777777" w:rsidR="00073EC7" w:rsidRPr="00377975" w:rsidRDefault="00073EC7">
            <w:pPr>
              <w:spacing w:before="30" w:after="30" w:line="200" w:lineRule="exact"/>
              <w:rPr>
                <w:b/>
                <w:bCs/>
                <w:sz w:val="18"/>
                <w:szCs w:val="18"/>
              </w:rPr>
            </w:pPr>
            <w:r w:rsidRPr="00377975">
              <w:rPr>
                <w:b/>
                <w:bCs/>
                <w:sz w:val="18"/>
                <w:szCs w:val="18"/>
              </w:rPr>
              <w:t>Bestandsbauwerk</w:t>
            </w:r>
          </w:p>
        </w:tc>
        <w:tc>
          <w:tcPr>
            <w:tcW w:w="3584" w:type="dxa"/>
            <w:tcBorders>
              <w:top w:val="single" w:sz="12" w:space="0" w:color="F7995F"/>
              <w:left w:val="single" w:sz="12" w:space="0" w:color="FFFFFF" w:themeColor="background1"/>
              <w:bottom w:val="single" w:sz="12" w:space="0" w:color="FFFFFF" w:themeColor="background1"/>
              <w:right w:val="single" w:sz="8" w:space="0" w:color="EFEFEF"/>
            </w:tcBorders>
            <w:shd w:val="clear" w:color="auto" w:fill="EFEFEF"/>
          </w:tcPr>
          <w:p w14:paraId="19C6EDD5" w14:textId="77777777" w:rsidR="00073EC7" w:rsidRPr="00377975" w:rsidRDefault="00073EC7">
            <w:pPr>
              <w:spacing w:before="30" w:after="30" w:line="200" w:lineRule="exact"/>
              <w:rPr>
                <w:b/>
                <w:bCs/>
                <w:sz w:val="18"/>
                <w:szCs w:val="18"/>
              </w:rPr>
            </w:pPr>
            <w:r w:rsidRPr="00377975">
              <w:rPr>
                <w:b/>
                <w:bCs/>
                <w:sz w:val="18"/>
                <w:szCs w:val="18"/>
              </w:rPr>
              <w:t>Neubau</w:t>
            </w:r>
          </w:p>
        </w:tc>
      </w:tr>
      <w:tr w:rsidR="00073EC7" w:rsidRPr="004405ED" w14:paraId="1A831452" w14:textId="77777777" w:rsidTr="00B1703F">
        <w:trPr>
          <w:trHeight w:val="284"/>
        </w:trPr>
        <w:tc>
          <w:tcPr>
            <w:tcW w:w="1954" w:type="dxa"/>
            <w:tcBorders>
              <w:top w:val="single" w:sz="12" w:space="0" w:color="FFFFFF" w:themeColor="background1"/>
              <w:left w:val="single" w:sz="8" w:space="0" w:color="EFEFEF"/>
              <w:bottom w:val="single" w:sz="12" w:space="0" w:color="FFFFFF" w:themeColor="background1"/>
              <w:right w:val="single" w:sz="12" w:space="0" w:color="FFFFFF" w:themeColor="background1"/>
            </w:tcBorders>
            <w:shd w:val="clear" w:color="auto" w:fill="EFEFEF"/>
          </w:tcPr>
          <w:p w14:paraId="08BACA51" w14:textId="77777777" w:rsidR="00073EC7" w:rsidRPr="004405ED" w:rsidRDefault="00073EC7">
            <w:pPr>
              <w:spacing w:before="30" w:after="30" w:line="200" w:lineRule="exact"/>
              <w:rPr>
                <w:b/>
                <w:bCs/>
                <w:sz w:val="18"/>
                <w:szCs w:val="18"/>
              </w:rPr>
            </w:pPr>
            <w:r>
              <w:rPr>
                <w:b/>
                <w:bCs/>
                <w:sz w:val="18"/>
                <w:szCs w:val="18"/>
              </w:rPr>
              <w:t>Bauart</w:t>
            </w:r>
          </w:p>
        </w:tc>
        <w:tc>
          <w:tcPr>
            <w:tcW w:w="3511" w:type="dxa"/>
            <w:tcBorders>
              <w:top w:val="single" w:sz="12" w:space="0" w:color="FFFFFF" w:themeColor="background1"/>
              <w:left w:val="single" w:sz="12" w:space="0" w:color="FFFFFF" w:themeColor="background1"/>
              <w:bottom w:val="single" w:sz="12" w:space="0" w:color="FFFFFF" w:themeColor="background1"/>
              <w:right w:val="single" w:sz="8" w:space="0" w:color="EFEFEF"/>
            </w:tcBorders>
            <w:shd w:val="clear" w:color="auto" w:fill="EFEFEF"/>
          </w:tcPr>
          <w:p w14:paraId="00F049FD" w14:textId="3BF1C9FB" w:rsidR="00073EC7" w:rsidRPr="004405ED" w:rsidRDefault="00844FCB">
            <w:pPr>
              <w:spacing w:before="30" w:after="30" w:line="200" w:lineRule="exact"/>
              <w:rPr>
                <w:sz w:val="18"/>
                <w:szCs w:val="18"/>
              </w:rPr>
            </w:pPr>
            <w:r>
              <w:rPr>
                <w:sz w:val="18"/>
                <w:szCs w:val="18"/>
              </w:rPr>
              <w:t>sog</w:t>
            </w:r>
            <w:r w:rsidR="001C586A">
              <w:rPr>
                <w:sz w:val="18"/>
                <w:szCs w:val="18"/>
              </w:rPr>
              <w:t>enannte</w:t>
            </w:r>
            <w:r>
              <w:rPr>
                <w:sz w:val="18"/>
                <w:szCs w:val="18"/>
              </w:rPr>
              <w:t xml:space="preserve"> linksliegende Trompete </w:t>
            </w:r>
          </w:p>
        </w:tc>
        <w:tc>
          <w:tcPr>
            <w:tcW w:w="3584" w:type="dxa"/>
            <w:tcBorders>
              <w:top w:val="single" w:sz="12" w:space="0" w:color="FFFFFF" w:themeColor="background1"/>
              <w:left w:val="single" w:sz="12" w:space="0" w:color="FFFFFF" w:themeColor="background1"/>
              <w:bottom w:val="single" w:sz="12" w:space="0" w:color="FFFFFF" w:themeColor="background1"/>
              <w:right w:val="single" w:sz="8" w:space="0" w:color="EFEFEF"/>
            </w:tcBorders>
            <w:shd w:val="clear" w:color="auto" w:fill="EFEFEF"/>
          </w:tcPr>
          <w:p w14:paraId="1D532A1B" w14:textId="141A3147" w:rsidR="00073EC7" w:rsidRPr="004405ED" w:rsidRDefault="00844FCB">
            <w:pPr>
              <w:spacing w:before="30" w:after="30" w:line="200" w:lineRule="exact"/>
              <w:rPr>
                <w:sz w:val="18"/>
                <w:szCs w:val="18"/>
              </w:rPr>
            </w:pPr>
            <w:r>
              <w:rPr>
                <w:sz w:val="18"/>
                <w:szCs w:val="18"/>
              </w:rPr>
              <w:t>sog</w:t>
            </w:r>
            <w:r w:rsidR="001C586A">
              <w:rPr>
                <w:sz w:val="18"/>
                <w:szCs w:val="18"/>
              </w:rPr>
              <w:t>enannte</w:t>
            </w:r>
            <w:r>
              <w:rPr>
                <w:sz w:val="18"/>
                <w:szCs w:val="18"/>
              </w:rPr>
              <w:t xml:space="preserve"> rechtliegende Trompete</w:t>
            </w:r>
          </w:p>
        </w:tc>
      </w:tr>
      <w:tr w:rsidR="00073EC7" w:rsidRPr="004405ED" w14:paraId="6E448124" w14:textId="77777777" w:rsidTr="00B1703F">
        <w:trPr>
          <w:trHeight w:val="284"/>
        </w:trPr>
        <w:tc>
          <w:tcPr>
            <w:tcW w:w="1954" w:type="dxa"/>
            <w:tcBorders>
              <w:top w:val="single" w:sz="12" w:space="0" w:color="FFFFFF" w:themeColor="background1"/>
              <w:left w:val="single" w:sz="8" w:space="0" w:color="EFEFEF"/>
              <w:bottom w:val="single" w:sz="12" w:space="0" w:color="FFFFFF" w:themeColor="background1"/>
              <w:right w:val="single" w:sz="12" w:space="0" w:color="FFFFFF" w:themeColor="background1"/>
            </w:tcBorders>
            <w:shd w:val="clear" w:color="auto" w:fill="EFEFEF"/>
          </w:tcPr>
          <w:p w14:paraId="31AF49D8" w14:textId="77777777" w:rsidR="00073EC7" w:rsidRPr="004405ED" w:rsidRDefault="00073EC7">
            <w:pPr>
              <w:spacing w:before="30" w:after="30" w:line="200" w:lineRule="exact"/>
              <w:rPr>
                <w:b/>
                <w:bCs/>
                <w:sz w:val="18"/>
                <w:szCs w:val="18"/>
              </w:rPr>
            </w:pPr>
            <w:r>
              <w:rPr>
                <w:b/>
                <w:bCs/>
                <w:sz w:val="18"/>
                <w:szCs w:val="18"/>
              </w:rPr>
              <w:t>Baujahr</w:t>
            </w:r>
          </w:p>
        </w:tc>
        <w:tc>
          <w:tcPr>
            <w:tcW w:w="3511" w:type="dxa"/>
            <w:tcBorders>
              <w:top w:val="single" w:sz="12" w:space="0" w:color="FFFFFF" w:themeColor="background1"/>
              <w:left w:val="single" w:sz="12" w:space="0" w:color="FFFFFF" w:themeColor="background1"/>
              <w:bottom w:val="single" w:sz="12" w:space="0" w:color="FFFFFF" w:themeColor="background1"/>
              <w:right w:val="single" w:sz="8" w:space="0" w:color="EFEFEF"/>
            </w:tcBorders>
            <w:shd w:val="clear" w:color="auto" w:fill="EFEFEF"/>
          </w:tcPr>
          <w:p w14:paraId="2CB0C092" w14:textId="2FC3986F" w:rsidR="00073EC7" w:rsidRPr="004405ED" w:rsidRDefault="30B4DE61">
            <w:pPr>
              <w:spacing w:before="30" w:after="30" w:line="200" w:lineRule="exact"/>
              <w:rPr>
                <w:sz w:val="18"/>
                <w:szCs w:val="18"/>
              </w:rPr>
            </w:pPr>
            <w:r w:rsidRPr="00972F49">
              <w:rPr>
                <w:sz w:val="18"/>
                <w:szCs w:val="18"/>
              </w:rPr>
              <w:t>1972</w:t>
            </w:r>
          </w:p>
        </w:tc>
        <w:tc>
          <w:tcPr>
            <w:tcW w:w="3584" w:type="dxa"/>
            <w:tcBorders>
              <w:top w:val="single" w:sz="12" w:space="0" w:color="FFFFFF" w:themeColor="background1"/>
              <w:left w:val="single" w:sz="12" w:space="0" w:color="FFFFFF" w:themeColor="background1"/>
              <w:bottom w:val="single" w:sz="12" w:space="0" w:color="FFFFFF" w:themeColor="background1"/>
              <w:right w:val="single" w:sz="8" w:space="0" w:color="EFEFEF"/>
            </w:tcBorders>
            <w:shd w:val="clear" w:color="auto" w:fill="EFEFEF"/>
          </w:tcPr>
          <w:p w14:paraId="13D85BC0" w14:textId="117F8ACD" w:rsidR="00073EC7" w:rsidRPr="002A1E59" w:rsidRDefault="005B1B09">
            <w:pPr>
              <w:spacing w:before="30" w:after="30" w:line="200" w:lineRule="exact"/>
              <w:rPr>
                <w:sz w:val="18"/>
                <w:szCs w:val="18"/>
              </w:rPr>
            </w:pPr>
            <w:r>
              <w:rPr>
                <w:sz w:val="18"/>
                <w:szCs w:val="18"/>
              </w:rPr>
              <w:t>In Planung</w:t>
            </w:r>
          </w:p>
        </w:tc>
      </w:tr>
      <w:tr w:rsidR="00C21ACF" w:rsidRPr="004405ED" w14:paraId="7C8BC119" w14:textId="77777777" w:rsidTr="00B1703F">
        <w:trPr>
          <w:trHeight w:val="284"/>
        </w:trPr>
        <w:tc>
          <w:tcPr>
            <w:tcW w:w="1954" w:type="dxa"/>
            <w:tcBorders>
              <w:top w:val="single" w:sz="12" w:space="0" w:color="FFFFFF" w:themeColor="background1"/>
              <w:left w:val="single" w:sz="8" w:space="0" w:color="EFEFEF"/>
              <w:bottom w:val="single" w:sz="12" w:space="0" w:color="FFFFFF" w:themeColor="background1"/>
              <w:right w:val="single" w:sz="12" w:space="0" w:color="FFFFFF" w:themeColor="background1"/>
            </w:tcBorders>
            <w:shd w:val="clear" w:color="auto" w:fill="EFEFEF"/>
          </w:tcPr>
          <w:p w14:paraId="7A5ECCE8" w14:textId="234F8C2E" w:rsidR="00C21ACF" w:rsidRDefault="00AB711F">
            <w:pPr>
              <w:spacing w:before="30" w:after="30" w:line="200" w:lineRule="exact"/>
              <w:rPr>
                <w:b/>
                <w:bCs/>
                <w:sz w:val="18"/>
                <w:szCs w:val="18"/>
              </w:rPr>
            </w:pPr>
            <w:r>
              <w:rPr>
                <w:b/>
                <w:bCs/>
                <w:sz w:val="18"/>
                <w:szCs w:val="18"/>
              </w:rPr>
              <w:t>Fahr</w:t>
            </w:r>
            <w:r w:rsidR="002C393B">
              <w:rPr>
                <w:b/>
                <w:bCs/>
                <w:sz w:val="18"/>
                <w:szCs w:val="18"/>
              </w:rPr>
              <w:t>spuren</w:t>
            </w:r>
            <w:r>
              <w:rPr>
                <w:b/>
                <w:bCs/>
                <w:sz w:val="18"/>
                <w:szCs w:val="18"/>
              </w:rPr>
              <w:t xml:space="preserve"> B212</w:t>
            </w:r>
          </w:p>
        </w:tc>
        <w:tc>
          <w:tcPr>
            <w:tcW w:w="3511" w:type="dxa"/>
            <w:tcBorders>
              <w:top w:val="single" w:sz="12" w:space="0" w:color="FFFFFF" w:themeColor="background1"/>
              <w:left w:val="single" w:sz="12" w:space="0" w:color="FFFFFF" w:themeColor="background1"/>
              <w:bottom w:val="single" w:sz="12" w:space="0" w:color="FFFFFF" w:themeColor="background1"/>
              <w:right w:val="single" w:sz="8" w:space="0" w:color="EFEFEF"/>
            </w:tcBorders>
            <w:shd w:val="clear" w:color="auto" w:fill="EFEFEF"/>
          </w:tcPr>
          <w:p w14:paraId="21E7DBB1" w14:textId="008452D9" w:rsidR="00C21ACF" w:rsidRDefault="00AB711F">
            <w:pPr>
              <w:spacing w:before="30" w:after="30" w:line="200" w:lineRule="exact"/>
              <w:rPr>
                <w:sz w:val="18"/>
                <w:szCs w:val="18"/>
              </w:rPr>
            </w:pPr>
            <w:r>
              <w:rPr>
                <w:sz w:val="18"/>
                <w:szCs w:val="18"/>
              </w:rPr>
              <w:t>je eine pro Richtung sowie eine wechselweise genutzte dritte Spur</w:t>
            </w:r>
          </w:p>
        </w:tc>
        <w:tc>
          <w:tcPr>
            <w:tcW w:w="3584" w:type="dxa"/>
            <w:tcBorders>
              <w:top w:val="single" w:sz="12" w:space="0" w:color="FFFFFF" w:themeColor="background1"/>
              <w:left w:val="single" w:sz="12" w:space="0" w:color="FFFFFF" w:themeColor="background1"/>
              <w:bottom w:val="single" w:sz="12" w:space="0" w:color="FFFFFF" w:themeColor="background1"/>
              <w:right w:val="single" w:sz="8" w:space="0" w:color="EFEFEF"/>
            </w:tcBorders>
            <w:shd w:val="clear" w:color="auto" w:fill="EFEFEF"/>
          </w:tcPr>
          <w:p w14:paraId="56E3CF12" w14:textId="13D213E8" w:rsidR="00C21ACF" w:rsidRDefault="002C393B">
            <w:pPr>
              <w:spacing w:before="30" w:after="30" w:line="200" w:lineRule="exact"/>
              <w:rPr>
                <w:sz w:val="18"/>
                <w:szCs w:val="18"/>
              </w:rPr>
            </w:pPr>
            <w:r>
              <w:rPr>
                <w:sz w:val="18"/>
                <w:szCs w:val="18"/>
              </w:rPr>
              <w:t xml:space="preserve">je zwei pro Richtung zwischen A27 und </w:t>
            </w:r>
            <w:r w:rsidR="005128D3">
              <w:rPr>
                <w:sz w:val="18"/>
                <w:szCs w:val="18"/>
              </w:rPr>
              <w:t>der Ausfahrt An der Feuerwache</w:t>
            </w:r>
          </w:p>
        </w:tc>
      </w:tr>
      <w:tr w:rsidR="00E84670" w:rsidRPr="004405ED" w14:paraId="121A90A1" w14:textId="77777777" w:rsidTr="00B1703F">
        <w:trPr>
          <w:trHeight w:val="284"/>
        </w:trPr>
        <w:tc>
          <w:tcPr>
            <w:tcW w:w="1954" w:type="dxa"/>
            <w:tcBorders>
              <w:top w:val="single" w:sz="12" w:space="0" w:color="FFFFFF" w:themeColor="background1"/>
              <w:left w:val="single" w:sz="8" w:space="0" w:color="EFEFEF"/>
              <w:bottom w:val="single" w:sz="12" w:space="0" w:color="FFFFFF" w:themeColor="background1"/>
              <w:right w:val="single" w:sz="12" w:space="0" w:color="FFFFFF" w:themeColor="background1"/>
            </w:tcBorders>
            <w:shd w:val="clear" w:color="auto" w:fill="EFEFEF"/>
          </w:tcPr>
          <w:p w14:paraId="551B46F6" w14:textId="323E6469" w:rsidR="00073EC7" w:rsidRPr="004405ED" w:rsidRDefault="0085130D">
            <w:pPr>
              <w:spacing w:before="30" w:after="30" w:line="200" w:lineRule="exact"/>
              <w:rPr>
                <w:b/>
                <w:bCs/>
                <w:sz w:val="18"/>
                <w:szCs w:val="18"/>
              </w:rPr>
            </w:pPr>
            <w:r>
              <w:rPr>
                <w:b/>
                <w:bCs/>
                <w:sz w:val="18"/>
                <w:szCs w:val="18"/>
              </w:rPr>
              <w:t>Fahrbeziehungen</w:t>
            </w:r>
          </w:p>
        </w:tc>
        <w:tc>
          <w:tcPr>
            <w:tcW w:w="3511" w:type="dxa"/>
            <w:tcBorders>
              <w:top w:val="single" w:sz="12" w:space="0" w:color="FFFFFF" w:themeColor="background1"/>
              <w:left w:val="single" w:sz="12" w:space="0" w:color="FFFFFF" w:themeColor="background1"/>
              <w:bottom w:val="single" w:sz="12" w:space="0" w:color="FFFFFF" w:themeColor="background1"/>
              <w:right w:val="single" w:sz="8" w:space="0" w:color="EFEFEF"/>
            </w:tcBorders>
            <w:shd w:val="clear" w:color="auto" w:fill="EFEFEF"/>
          </w:tcPr>
          <w:p w14:paraId="127E3DC9" w14:textId="242DBE76" w:rsidR="00073EC7" w:rsidRPr="004405ED" w:rsidRDefault="00E9333C">
            <w:pPr>
              <w:spacing w:before="30" w:after="30" w:line="200" w:lineRule="exact"/>
              <w:rPr>
                <w:sz w:val="18"/>
                <w:szCs w:val="18"/>
              </w:rPr>
            </w:pPr>
            <w:r>
              <w:rPr>
                <w:sz w:val="18"/>
                <w:szCs w:val="18"/>
              </w:rPr>
              <w:t>je einspurig in alle Richtungen</w:t>
            </w:r>
          </w:p>
        </w:tc>
        <w:tc>
          <w:tcPr>
            <w:tcW w:w="3584" w:type="dxa"/>
            <w:tcBorders>
              <w:top w:val="single" w:sz="12" w:space="0" w:color="FFFFFF" w:themeColor="background1"/>
              <w:left w:val="single" w:sz="12" w:space="0" w:color="FFFFFF" w:themeColor="background1"/>
              <w:bottom w:val="single" w:sz="12" w:space="0" w:color="FFFFFF" w:themeColor="background1"/>
              <w:right w:val="single" w:sz="8" w:space="0" w:color="EFEFEF"/>
            </w:tcBorders>
            <w:shd w:val="clear" w:color="auto" w:fill="EFEFEF"/>
          </w:tcPr>
          <w:p w14:paraId="646BBEEE" w14:textId="77777777" w:rsidR="006C2891" w:rsidRDefault="008A28F5">
            <w:pPr>
              <w:spacing w:before="30" w:after="30" w:line="200" w:lineRule="exact"/>
              <w:rPr>
                <w:sz w:val="18"/>
                <w:szCs w:val="18"/>
              </w:rPr>
            </w:pPr>
            <w:r>
              <w:rPr>
                <w:sz w:val="18"/>
                <w:szCs w:val="18"/>
              </w:rPr>
              <w:t>Verbindung der A27</w:t>
            </w:r>
            <w:r w:rsidR="006C2891">
              <w:rPr>
                <w:sz w:val="18"/>
                <w:szCs w:val="18"/>
              </w:rPr>
              <w:t xml:space="preserve"> und der B212 </w:t>
            </w:r>
            <w:r w:rsidR="00D32324">
              <w:rPr>
                <w:sz w:val="18"/>
                <w:szCs w:val="18"/>
              </w:rPr>
              <w:t>aus</w:t>
            </w:r>
            <w:r w:rsidR="006C2891">
              <w:rPr>
                <w:sz w:val="18"/>
                <w:szCs w:val="18"/>
              </w:rPr>
              <w:t xml:space="preserve"> und </w:t>
            </w:r>
            <w:r w:rsidR="00D32324">
              <w:rPr>
                <w:sz w:val="18"/>
                <w:szCs w:val="18"/>
              </w:rPr>
              <w:t>in Richtung Cuxhaven:</w:t>
            </w:r>
            <w:r w:rsidR="006C2891">
              <w:rPr>
                <w:sz w:val="18"/>
                <w:szCs w:val="18"/>
              </w:rPr>
              <w:t xml:space="preserve"> </w:t>
            </w:r>
            <w:r w:rsidR="00D32324">
              <w:rPr>
                <w:sz w:val="18"/>
                <w:szCs w:val="18"/>
              </w:rPr>
              <w:t>jeweils einspurig</w:t>
            </w:r>
          </w:p>
          <w:p w14:paraId="10150983" w14:textId="0D5C6DA7" w:rsidR="00073EC7" w:rsidRPr="004405ED" w:rsidRDefault="006C2891" w:rsidP="006C2891">
            <w:pPr>
              <w:spacing w:before="30" w:after="30" w:line="200" w:lineRule="exact"/>
              <w:rPr>
                <w:sz w:val="18"/>
                <w:szCs w:val="18"/>
              </w:rPr>
            </w:pPr>
            <w:r>
              <w:rPr>
                <w:sz w:val="18"/>
                <w:szCs w:val="18"/>
              </w:rPr>
              <w:t xml:space="preserve">Verbindung der A27 und der B212 aus </w:t>
            </w:r>
            <w:r w:rsidR="002452D9">
              <w:rPr>
                <w:sz w:val="18"/>
                <w:szCs w:val="18"/>
              </w:rPr>
              <w:t>und</w:t>
            </w:r>
            <w:r>
              <w:rPr>
                <w:sz w:val="18"/>
                <w:szCs w:val="18"/>
              </w:rPr>
              <w:t xml:space="preserve"> i</w:t>
            </w:r>
            <w:r w:rsidR="00331B44">
              <w:rPr>
                <w:sz w:val="18"/>
                <w:szCs w:val="18"/>
              </w:rPr>
              <w:t xml:space="preserve">n </w:t>
            </w:r>
            <w:r>
              <w:rPr>
                <w:sz w:val="18"/>
                <w:szCs w:val="18"/>
              </w:rPr>
              <w:t>Richtung Bremen; jeweils zweispurig</w:t>
            </w:r>
          </w:p>
        </w:tc>
      </w:tr>
      <w:tr w:rsidR="002D5B8E" w:rsidRPr="004405ED" w14:paraId="7E39C5C7" w14:textId="77777777" w:rsidTr="00B1703F">
        <w:trPr>
          <w:trHeight w:val="284"/>
        </w:trPr>
        <w:tc>
          <w:tcPr>
            <w:tcW w:w="1954" w:type="dxa"/>
            <w:tcBorders>
              <w:top w:val="single" w:sz="12" w:space="0" w:color="FFFFFF" w:themeColor="background1"/>
              <w:left w:val="single" w:sz="8" w:space="0" w:color="EFEFEF"/>
              <w:bottom w:val="single" w:sz="12" w:space="0" w:color="FFFFFF" w:themeColor="background1"/>
              <w:right w:val="single" w:sz="12" w:space="0" w:color="FFFFFF" w:themeColor="background1"/>
            </w:tcBorders>
            <w:shd w:val="clear" w:color="auto" w:fill="EFEFEF"/>
          </w:tcPr>
          <w:p w14:paraId="43971F11" w14:textId="2E5BC4DB" w:rsidR="002D5B8E" w:rsidRDefault="002D5B8E">
            <w:pPr>
              <w:spacing w:before="30" w:after="30" w:line="200" w:lineRule="exact"/>
              <w:rPr>
                <w:b/>
                <w:bCs/>
                <w:sz w:val="18"/>
                <w:szCs w:val="18"/>
              </w:rPr>
            </w:pPr>
            <w:r>
              <w:rPr>
                <w:b/>
                <w:bCs/>
                <w:sz w:val="18"/>
                <w:szCs w:val="18"/>
              </w:rPr>
              <w:t xml:space="preserve">Grund für </w:t>
            </w:r>
            <w:r w:rsidR="001E1D4C">
              <w:rPr>
                <w:b/>
                <w:bCs/>
                <w:sz w:val="18"/>
                <w:szCs w:val="18"/>
              </w:rPr>
              <w:t xml:space="preserve">den </w:t>
            </w:r>
            <w:r>
              <w:rPr>
                <w:b/>
                <w:bCs/>
                <w:sz w:val="18"/>
                <w:szCs w:val="18"/>
              </w:rPr>
              <w:t>Neubau</w:t>
            </w:r>
          </w:p>
        </w:tc>
        <w:tc>
          <w:tcPr>
            <w:tcW w:w="7095" w:type="dxa"/>
            <w:gridSpan w:val="2"/>
            <w:tcBorders>
              <w:top w:val="single" w:sz="12" w:space="0" w:color="FFFFFF" w:themeColor="background1"/>
              <w:left w:val="single" w:sz="12" w:space="0" w:color="FFFFFF" w:themeColor="background1"/>
              <w:bottom w:val="single" w:sz="12" w:space="0" w:color="FFFFFF" w:themeColor="background1"/>
              <w:right w:val="single" w:sz="8" w:space="0" w:color="EFEFEF"/>
            </w:tcBorders>
            <w:shd w:val="clear" w:color="auto" w:fill="EFEFEF"/>
          </w:tcPr>
          <w:p w14:paraId="178FAF03" w14:textId="42128336" w:rsidR="002D5B8E" w:rsidRPr="00C71855" w:rsidRDefault="002D5B8E">
            <w:pPr>
              <w:spacing w:before="30" w:after="30" w:line="200" w:lineRule="exact"/>
              <w:rPr>
                <w:sz w:val="18"/>
                <w:szCs w:val="18"/>
              </w:rPr>
            </w:pPr>
            <w:r w:rsidRPr="00C71855">
              <w:rPr>
                <w:sz w:val="18"/>
                <w:szCs w:val="18"/>
              </w:rPr>
              <w:t>Erhöhung der Leistungsfähigkeit</w:t>
            </w:r>
            <w:r w:rsidR="00A03A7A" w:rsidRPr="00C71855">
              <w:rPr>
                <w:sz w:val="18"/>
                <w:szCs w:val="18"/>
              </w:rPr>
              <w:t xml:space="preserve"> der Anschlussstelle für die Hauptfahrbeziehung Bremen/Bremerhaven</w:t>
            </w:r>
            <w:r w:rsidR="00E646C6">
              <w:rPr>
                <w:sz w:val="18"/>
                <w:szCs w:val="18"/>
              </w:rPr>
              <w:t>.</w:t>
            </w:r>
          </w:p>
        </w:tc>
      </w:tr>
      <w:tr w:rsidR="00E84670" w:rsidRPr="004405ED" w14:paraId="7EFFADE5" w14:textId="77777777" w:rsidTr="00B1703F">
        <w:trPr>
          <w:trHeight w:val="284"/>
        </w:trPr>
        <w:tc>
          <w:tcPr>
            <w:tcW w:w="1954" w:type="dxa"/>
            <w:tcBorders>
              <w:top w:val="single" w:sz="12" w:space="0" w:color="FFFFFF" w:themeColor="background1"/>
              <w:left w:val="single" w:sz="8" w:space="0" w:color="EFEFEF"/>
              <w:bottom w:val="single" w:sz="12" w:space="0" w:color="FFFFFF" w:themeColor="background1"/>
              <w:right w:val="single" w:sz="12" w:space="0" w:color="FFFFFF" w:themeColor="background1"/>
            </w:tcBorders>
            <w:shd w:val="clear" w:color="auto" w:fill="EFEFEF"/>
          </w:tcPr>
          <w:p w14:paraId="75C70C91" w14:textId="5E77712C" w:rsidR="00E84670" w:rsidRDefault="00E84670">
            <w:pPr>
              <w:spacing w:before="30" w:after="30" w:line="200" w:lineRule="exact"/>
              <w:rPr>
                <w:b/>
                <w:bCs/>
                <w:sz w:val="18"/>
                <w:szCs w:val="18"/>
              </w:rPr>
            </w:pPr>
            <w:r>
              <w:rPr>
                <w:b/>
                <w:bCs/>
                <w:sz w:val="18"/>
                <w:szCs w:val="18"/>
              </w:rPr>
              <w:t>Verkehrseinschränkung</w:t>
            </w:r>
            <w:r w:rsidR="008D107E">
              <w:rPr>
                <w:b/>
                <w:bCs/>
                <w:sz w:val="18"/>
                <w:szCs w:val="18"/>
              </w:rPr>
              <w:t xml:space="preserve"> während </w:t>
            </w:r>
            <w:r w:rsidR="00B145AD">
              <w:rPr>
                <w:b/>
                <w:bCs/>
                <w:sz w:val="18"/>
                <w:szCs w:val="18"/>
              </w:rPr>
              <w:t>der Bauzeit</w:t>
            </w:r>
          </w:p>
        </w:tc>
        <w:tc>
          <w:tcPr>
            <w:tcW w:w="7095" w:type="dxa"/>
            <w:gridSpan w:val="2"/>
            <w:tcBorders>
              <w:top w:val="single" w:sz="12" w:space="0" w:color="FFFFFF" w:themeColor="background1"/>
              <w:left w:val="single" w:sz="12" w:space="0" w:color="FFFFFF" w:themeColor="background1"/>
              <w:bottom w:val="single" w:sz="12" w:space="0" w:color="FFFFFF" w:themeColor="background1"/>
              <w:right w:val="single" w:sz="8" w:space="0" w:color="EFEFEF"/>
            </w:tcBorders>
            <w:shd w:val="clear" w:color="auto" w:fill="EFEFEF"/>
          </w:tcPr>
          <w:p w14:paraId="703A1334" w14:textId="523AED30" w:rsidR="00E84670" w:rsidRPr="00C71855" w:rsidRDefault="008D107E">
            <w:pPr>
              <w:spacing w:before="30" w:after="30" w:line="200" w:lineRule="exact"/>
              <w:rPr>
                <w:sz w:val="18"/>
                <w:szCs w:val="18"/>
              </w:rPr>
            </w:pPr>
            <w:r>
              <w:rPr>
                <w:sz w:val="18"/>
                <w:szCs w:val="18"/>
              </w:rPr>
              <w:t xml:space="preserve">Während </w:t>
            </w:r>
            <w:r w:rsidR="002C6693">
              <w:rPr>
                <w:sz w:val="18"/>
                <w:szCs w:val="18"/>
              </w:rPr>
              <w:t xml:space="preserve">des Neubaus bleibt die bestehende </w:t>
            </w:r>
            <w:r>
              <w:rPr>
                <w:sz w:val="18"/>
                <w:szCs w:val="18"/>
              </w:rPr>
              <w:t>Anschlussstelle</w:t>
            </w:r>
            <w:r w:rsidR="00073A23">
              <w:rPr>
                <w:sz w:val="18"/>
                <w:szCs w:val="18"/>
              </w:rPr>
              <w:t xml:space="preserve"> in Betrieb. </w:t>
            </w:r>
            <w:r w:rsidR="000A4B2E">
              <w:rPr>
                <w:sz w:val="18"/>
                <w:szCs w:val="18"/>
              </w:rPr>
              <w:t xml:space="preserve">Je nach Fortschritt der Arbeiten kommt es </w:t>
            </w:r>
            <w:r w:rsidR="007342D9">
              <w:rPr>
                <w:sz w:val="18"/>
                <w:szCs w:val="18"/>
              </w:rPr>
              <w:t>kurzzeitig</w:t>
            </w:r>
            <w:r w:rsidR="000A4B2E">
              <w:rPr>
                <w:sz w:val="18"/>
                <w:szCs w:val="18"/>
              </w:rPr>
              <w:t xml:space="preserve"> zur Einschränkung einzelner </w:t>
            </w:r>
            <w:r w:rsidR="00CA5EE2">
              <w:rPr>
                <w:sz w:val="18"/>
                <w:szCs w:val="18"/>
              </w:rPr>
              <w:t>Fahrbeziehungen.</w:t>
            </w:r>
          </w:p>
        </w:tc>
      </w:tr>
    </w:tbl>
    <w:p w14:paraId="746A5910" w14:textId="77777777" w:rsidR="00E977FF" w:rsidRDefault="00E977FF" w:rsidP="0009472E">
      <w:pPr>
        <w:rPr>
          <w:rFonts w:cstheme="minorHAnsi"/>
          <w:b/>
          <w:bCs/>
        </w:rPr>
      </w:pPr>
    </w:p>
    <w:p w14:paraId="203CA4BA" w14:textId="77777777" w:rsidR="00ED10E3" w:rsidRDefault="00ED10E3" w:rsidP="0009472E">
      <w:pPr>
        <w:rPr>
          <w:rFonts w:cstheme="minorHAnsi"/>
          <w:b/>
          <w:bCs/>
        </w:rPr>
      </w:pPr>
    </w:p>
    <w:p w14:paraId="0436C761" w14:textId="42BF410D" w:rsidR="00993F62" w:rsidRDefault="00993F62">
      <w:pPr>
        <w:spacing w:after="0" w:line="240" w:lineRule="auto"/>
        <w:rPr>
          <w:rFonts w:cstheme="minorHAnsi"/>
          <w:b/>
          <w:bCs/>
        </w:rPr>
      </w:pPr>
    </w:p>
    <w:tbl>
      <w:tblPr>
        <w:tblStyle w:val="Tabellenrast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FEFEF"/>
        <w:tblLook w:val="04A0" w:firstRow="1" w:lastRow="0" w:firstColumn="1" w:lastColumn="0" w:noHBand="0" w:noVBand="1"/>
      </w:tblPr>
      <w:tblGrid>
        <w:gridCol w:w="1954"/>
        <w:gridCol w:w="3429"/>
        <w:gridCol w:w="3666"/>
      </w:tblGrid>
      <w:tr w:rsidR="00D34863" w14:paraId="0C57A714" w14:textId="77777777" w:rsidTr="6876B612">
        <w:trPr>
          <w:trHeight w:val="254"/>
        </w:trPr>
        <w:tc>
          <w:tcPr>
            <w:tcW w:w="9049" w:type="dxa"/>
            <w:gridSpan w:val="3"/>
            <w:tcBorders>
              <w:left w:val="single" w:sz="6" w:space="0" w:color="19345E"/>
              <w:right w:val="single" w:sz="6" w:space="0" w:color="19345E"/>
            </w:tcBorders>
            <w:shd w:val="clear" w:color="auto" w:fill="19345E"/>
          </w:tcPr>
          <w:p w14:paraId="0B02FAAE" w14:textId="6F12737C" w:rsidR="00D34863" w:rsidRDefault="00D34863">
            <w:pPr>
              <w:spacing w:before="100" w:beforeAutospacing="1" w:after="0" w:line="240" w:lineRule="atLeast"/>
              <w:rPr>
                <w:b/>
                <w:bCs/>
              </w:rPr>
            </w:pPr>
            <w:bookmarkStart w:id="6" w:name="Steckbrief_Anschlussstelle_Überführung"/>
            <w:r>
              <w:rPr>
                <w:b/>
                <w:bCs/>
              </w:rPr>
              <w:t xml:space="preserve">Überführung </w:t>
            </w:r>
            <w:r w:rsidR="00073EC7">
              <w:rPr>
                <w:b/>
                <w:bCs/>
              </w:rPr>
              <w:t xml:space="preserve">der </w:t>
            </w:r>
            <w:r>
              <w:rPr>
                <w:b/>
                <w:bCs/>
              </w:rPr>
              <w:t>B212 über die A27</w:t>
            </w:r>
            <w:r w:rsidR="00073EC7">
              <w:rPr>
                <w:b/>
                <w:bCs/>
              </w:rPr>
              <w:t xml:space="preserve"> in der Anschlussstelle Bremerhaven-Zentrum</w:t>
            </w:r>
            <w:bookmarkEnd w:id="6"/>
          </w:p>
        </w:tc>
      </w:tr>
      <w:tr w:rsidR="00D34863" w:rsidRPr="00377975" w14:paraId="58E84D3B" w14:textId="77777777" w:rsidTr="6876B612">
        <w:trPr>
          <w:trHeight w:val="284"/>
        </w:trPr>
        <w:tc>
          <w:tcPr>
            <w:tcW w:w="1954" w:type="dxa"/>
            <w:tcBorders>
              <w:top w:val="single" w:sz="12" w:space="0" w:color="F7995F"/>
              <w:left w:val="single" w:sz="8" w:space="0" w:color="EFEFEF"/>
            </w:tcBorders>
            <w:shd w:val="clear" w:color="auto" w:fill="EFEFEF"/>
          </w:tcPr>
          <w:p w14:paraId="19B150C8" w14:textId="77777777" w:rsidR="00D34863" w:rsidRPr="004405ED" w:rsidRDefault="00D34863">
            <w:pPr>
              <w:spacing w:before="30" w:after="30" w:line="200" w:lineRule="exact"/>
              <w:rPr>
                <w:b/>
                <w:bCs/>
                <w:sz w:val="18"/>
                <w:szCs w:val="18"/>
              </w:rPr>
            </w:pPr>
          </w:p>
        </w:tc>
        <w:tc>
          <w:tcPr>
            <w:tcW w:w="3429" w:type="dxa"/>
            <w:tcBorders>
              <w:top w:val="single" w:sz="12" w:space="0" w:color="F7995F"/>
              <w:right w:val="single" w:sz="8" w:space="0" w:color="EFEFEF"/>
            </w:tcBorders>
            <w:shd w:val="clear" w:color="auto" w:fill="EFEFEF"/>
          </w:tcPr>
          <w:p w14:paraId="4274CA12" w14:textId="77777777" w:rsidR="00D34863" w:rsidRPr="00377975" w:rsidRDefault="00D34863">
            <w:pPr>
              <w:spacing w:before="30" w:after="30" w:line="200" w:lineRule="exact"/>
              <w:rPr>
                <w:b/>
                <w:bCs/>
                <w:sz w:val="18"/>
                <w:szCs w:val="18"/>
              </w:rPr>
            </w:pPr>
            <w:r w:rsidRPr="00377975">
              <w:rPr>
                <w:b/>
                <w:bCs/>
                <w:sz w:val="18"/>
                <w:szCs w:val="18"/>
              </w:rPr>
              <w:t>Bestandsbauwerk</w:t>
            </w:r>
          </w:p>
        </w:tc>
        <w:tc>
          <w:tcPr>
            <w:tcW w:w="3666" w:type="dxa"/>
            <w:tcBorders>
              <w:top w:val="single" w:sz="12" w:space="0" w:color="F7995F"/>
              <w:right w:val="single" w:sz="8" w:space="0" w:color="EFEFEF"/>
            </w:tcBorders>
            <w:shd w:val="clear" w:color="auto" w:fill="EFEFEF"/>
          </w:tcPr>
          <w:p w14:paraId="1578DDF9" w14:textId="77777777" w:rsidR="00D34863" w:rsidRPr="00377975" w:rsidRDefault="00D34863">
            <w:pPr>
              <w:spacing w:before="30" w:after="30" w:line="200" w:lineRule="exact"/>
              <w:rPr>
                <w:b/>
                <w:bCs/>
                <w:sz w:val="18"/>
                <w:szCs w:val="18"/>
              </w:rPr>
            </w:pPr>
            <w:r w:rsidRPr="00377975">
              <w:rPr>
                <w:b/>
                <w:bCs/>
                <w:sz w:val="18"/>
                <w:szCs w:val="18"/>
              </w:rPr>
              <w:t>Neubau</w:t>
            </w:r>
          </w:p>
        </w:tc>
      </w:tr>
      <w:tr w:rsidR="00D34863" w:rsidRPr="004405ED" w14:paraId="44D2A44C" w14:textId="77777777" w:rsidTr="6876B612">
        <w:trPr>
          <w:trHeight w:val="284"/>
        </w:trPr>
        <w:tc>
          <w:tcPr>
            <w:tcW w:w="1954" w:type="dxa"/>
            <w:tcBorders>
              <w:left w:val="single" w:sz="8" w:space="0" w:color="EFEFEF"/>
            </w:tcBorders>
            <w:shd w:val="clear" w:color="auto" w:fill="EFEFEF"/>
          </w:tcPr>
          <w:p w14:paraId="62E7BDFA" w14:textId="77777777" w:rsidR="00D34863" w:rsidRPr="004405ED" w:rsidRDefault="00D34863">
            <w:pPr>
              <w:spacing w:before="30" w:after="30" w:line="200" w:lineRule="exact"/>
              <w:rPr>
                <w:b/>
                <w:bCs/>
                <w:sz w:val="18"/>
                <w:szCs w:val="18"/>
              </w:rPr>
            </w:pPr>
            <w:r>
              <w:rPr>
                <w:b/>
                <w:bCs/>
                <w:sz w:val="18"/>
                <w:szCs w:val="18"/>
              </w:rPr>
              <w:t>Bauart</w:t>
            </w:r>
          </w:p>
        </w:tc>
        <w:tc>
          <w:tcPr>
            <w:tcW w:w="3429" w:type="dxa"/>
            <w:tcBorders>
              <w:right w:val="single" w:sz="8" w:space="0" w:color="EFEFEF"/>
            </w:tcBorders>
            <w:shd w:val="clear" w:color="auto" w:fill="EFEFEF"/>
          </w:tcPr>
          <w:p w14:paraId="6F700F16" w14:textId="09AFA5F9" w:rsidR="00D34863" w:rsidRPr="004405ED" w:rsidRDefault="00D34863">
            <w:pPr>
              <w:spacing w:before="30" w:after="30" w:line="200" w:lineRule="exact"/>
              <w:rPr>
                <w:sz w:val="18"/>
                <w:szCs w:val="18"/>
              </w:rPr>
            </w:pPr>
            <w:r>
              <w:rPr>
                <w:sz w:val="18"/>
                <w:szCs w:val="18"/>
              </w:rPr>
              <w:t xml:space="preserve">Spannbeton-Brücke mit </w:t>
            </w:r>
            <w:r w:rsidR="00F059AE">
              <w:rPr>
                <w:sz w:val="18"/>
                <w:szCs w:val="18"/>
              </w:rPr>
              <w:t>2</w:t>
            </w:r>
            <w:r>
              <w:rPr>
                <w:sz w:val="18"/>
                <w:szCs w:val="18"/>
              </w:rPr>
              <w:t xml:space="preserve"> Feldern (= </w:t>
            </w:r>
            <w:r w:rsidR="00F059AE">
              <w:rPr>
                <w:sz w:val="18"/>
                <w:szCs w:val="18"/>
              </w:rPr>
              <w:t>1</w:t>
            </w:r>
            <w:r>
              <w:rPr>
                <w:sz w:val="18"/>
                <w:szCs w:val="18"/>
              </w:rPr>
              <w:t xml:space="preserve"> Pfeiler)</w:t>
            </w:r>
          </w:p>
        </w:tc>
        <w:tc>
          <w:tcPr>
            <w:tcW w:w="3666" w:type="dxa"/>
            <w:tcBorders>
              <w:right w:val="single" w:sz="8" w:space="0" w:color="EFEFEF"/>
            </w:tcBorders>
            <w:shd w:val="clear" w:color="auto" w:fill="EFEFEF"/>
          </w:tcPr>
          <w:p w14:paraId="38FFB514" w14:textId="5C65F570" w:rsidR="00D34863" w:rsidRPr="004405ED" w:rsidRDefault="00D34863">
            <w:pPr>
              <w:spacing w:before="30" w:after="30" w:line="200" w:lineRule="exact"/>
              <w:rPr>
                <w:sz w:val="18"/>
                <w:szCs w:val="18"/>
              </w:rPr>
            </w:pPr>
            <w:r>
              <w:rPr>
                <w:sz w:val="18"/>
                <w:szCs w:val="18"/>
              </w:rPr>
              <w:t xml:space="preserve">Stahlverbund-Brücke mit </w:t>
            </w:r>
            <w:r w:rsidR="00F059AE">
              <w:rPr>
                <w:sz w:val="18"/>
                <w:szCs w:val="18"/>
              </w:rPr>
              <w:t>1</w:t>
            </w:r>
            <w:r>
              <w:rPr>
                <w:sz w:val="18"/>
                <w:szCs w:val="18"/>
              </w:rPr>
              <w:t xml:space="preserve"> Feld (= </w:t>
            </w:r>
            <w:r w:rsidR="00955B7E">
              <w:rPr>
                <w:sz w:val="18"/>
                <w:szCs w:val="18"/>
              </w:rPr>
              <w:t>ohne</w:t>
            </w:r>
            <w:r>
              <w:rPr>
                <w:sz w:val="18"/>
                <w:szCs w:val="18"/>
              </w:rPr>
              <w:t xml:space="preserve"> Pfeiler)</w:t>
            </w:r>
          </w:p>
        </w:tc>
      </w:tr>
      <w:tr w:rsidR="00D34863" w:rsidRPr="004405ED" w14:paraId="6A9765EC" w14:textId="77777777" w:rsidTr="6876B612">
        <w:trPr>
          <w:trHeight w:val="284"/>
        </w:trPr>
        <w:tc>
          <w:tcPr>
            <w:tcW w:w="1954" w:type="dxa"/>
            <w:tcBorders>
              <w:left w:val="single" w:sz="8" w:space="0" w:color="EFEFEF"/>
            </w:tcBorders>
            <w:shd w:val="clear" w:color="auto" w:fill="EFEFEF"/>
          </w:tcPr>
          <w:p w14:paraId="5FF5BDE4" w14:textId="77777777" w:rsidR="00D34863" w:rsidRPr="004405ED" w:rsidRDefault="00D34863">
            <w:pPr>
              <w:spacing w:before="30" w:after="30" w:line="200" w:lineRule="exact"/>
              <w:rPr>
                <w:b/>
                <w:bCs/>
                <w:sz w:val="18"/>
                <w:szCs w:val="18"/>
              </w:rPr>
            </w:pPr>
            <w:r>
              <w:rPr>
                <w:b/>
                <w:bCs/>
                <w:sz w:val="18"/>
                <w:szCs w:val="18"/>
              </w:rPr>
              <w:t>Baujahr</w:t>
            </w:r>
          </w:p>
        </w:tc>
        <w:tc>
          <w:tcPr>
            <w:tcW w:w="3429" w:type="dxa"/>
            <w:tcBorders>
              <w:right w:val="single" w:sz="8" w:space="0" w:color="EFEFEF"/>
            </w:tcBorders>
            <w:shd w:val="clear" w:color="auto" w:fill="EFEFEF"/>
          </w:tcPr>
          <w:p w14:paraId="7182BC33" w14:textId="4F68C519" w:rsidR="00D34863" w:rsidRPr="004405ED" w:rsidRDefault="00D34863">
            <w:pPr>
              <w:spacing w:before="30" w:after="30" w:line="200" w:lineRule="exact"/>
              <w:rPr>
                <w:sz w:val="18"/>
                <w:szCs w:val="18"/>
              </w:rPr>
            </w:pPr>
            <w:r>
              <w:rPr>
                <w:sz w:val="18"/>
                <w:szCs w:val="18"/>
              </w:rPr>
              <w:t>197</w:t>
            </w:r>
            <w:r w:rsidR="00AB3EF3">
              <w:rPr>
                <w:sz w:val="18"/>
                <w:szCs w:val="18"/>
              </w:rPr>
              <w:t>2</w:t>
            </w:r>
          </w:p>
        </w:tc>
        <w:tc>
          <w:tcPr>
            <w:tcW w:w="3666" w:type="dxa"/>
            <w:tcBorders>
              <w:right w:val="single" w:sz="8" w:space="0" w:color="EFEFEF"/>
            </w:tcBorders>
            <w:shd w:val="clear" w:color="auto" w:fill="EFEFEF"/>
          </w:tcPr>
          <w:p w14:paraId="3F7AF1B4" w14:textId="1FA12C4E" w:rsidR="00D34863" w:rsidRPr="004405ED" w:rsidRDefault="002F7F2B">
            <w:pPr>
              <w:spacing w:before="30" w:after="30" w:line="200" w:lineRule="exact"/>
              <w:rPr>
                <w:sz w:val="18"/>
                <w:szCs w:val="18"/>
              </w:rPr>
            </w:pPr>
            <w:r>
              <w:rPr>
                <w:sz w:val="18"/>
                <w:szCs w:val="18"/>
              </w:rPr>
              <w:t>In Planung</w:t>
            </w:r>
          </w:p>
        </w:tc>
      </w:tr>
      <w:tr w:rsidR="00D34863" w:rsidRPr="004405ED" w14:paraId="32418BE9" w14:textId="77777777" w:rsidTr="6876B612">
        <w:trPr>
          <w:trHeight w:val="284"/>
        </w:trPr>
        <w:tc>
          <w:tcPr>
            <w:tcW w:w="1954" w:type="dxa"/>
            <w:tcBorders>
              <w:left w:val="single" w:sz="8" w:space="0" w:color="EFEFEF"/>
            </w:tcBorders>
            <w:shd w:val="clear" w:color="auto" w:fill="EFEFEF"/>
          </w:tcPr>
          <w:p w14:paraId="4D2DFF47" w14:textId="5A12E263" w:rsidR="00D34863" w:rsidRPr="004405ED" w:rsidRDefault="6198B293" w:rsidP="6876B612">
            <w:pPr>
              <w:spacing w:before="30" w:after="30" w:line="200" w:lineRule="exact"/>
              <w:rPr>
                <w:b/>
                <w:bCs/>
                <w:sz w:val="18"/>
                <w:szCs w:val="18"/>
              </w:rPr>
            </w:pPr>
            <w:r w:rsidRPr="6876B612">
              <w:rPr>
                <w:b/>
                <w:bCs/>
                <w:sz w:val="18"/>
                <w:szCs w:val="18"/>
              </w:rPr>
              <w:t>Gesamtlänge</w:t>
            </w:r>
          </w:p>
        </w:tc>
        <w:tc>
          <w:tcPr>
            <w:tcW w:w="3429" w:type="dxa"/>
            <w:tcBorders>
              <w:right w:val="single" w:sz="8" w:space="0" w:color="EFEFEF"/>
            </w:tcBorders>
            <w:shd w:val="clear" w:color="auto" w:fill="EFEFEF"/>
          </w:tcPr>
          <w:p w14:paraId="78A719E3" w14:textId="3ECE3575" w:rsidR="00D34863" w:rsidRPr="004405ED" w:rsidRDefault="6198B293">
            <w:pPr>
              <w:spacing w:before="30" w:after="30" w:line="200" w:lineRule="exact"/>
              <w:rPr>
                <w:sz w:val="18"/>
                <w:szCs w:val="18"/>
              </w:rPr>
            </w:pPr>
            <w:r w:rsidRPr="6876B612">
              <w:rPr>
                <w:sz w:val="18"/>
                <w:szCs w:val="18"/>
              </w:rPr>
              <w:t>47 m</w:t>
            </w:r>
          </w:p>
        </w:tc>
        <w:tc>
          <w:tcPr>
            <w:tcW w:w="3666" w:type="dxa"/>
            <w:tcBorders>
              <w:right w:val="single" w:sz="8" w:space="0" w:color="EFEFEF"/>
            </w:tcBorders>
            <w:shd w:val="clear" w:color="auto" w:fill="EFEFEF"/>
          </w:tcPr>
          <w:p w14:paraId="3D99042A" w14:textId="60C35434" w:rsidR="00D34863" w:rsidRPr="004405ED" w:rsidRDefault="3184BF82" w:rsidP="6876B612">
            <w:pPr>
              <w:spacing w:before="30" w:after="30" w:line="200" w:lineRule="exact"/>
              <w:rPr>
                <w:sz w:val="18"/>
                <w:szCs w:val="18"/>
                <w:highlight w:val="yellow"/>
              </w:rPr>
            </w:pPr>
            <w:r w:rsidRPr="00972F49">
              <w:rPr>
                <w:sz w:val="18"/>
                <w:szCs w:val="18"/>
              </w:rPr>
              <w:t>40,34 m</w:t>
            </w:r>
          </w:p>
        </w:tc>
      </w:tr>
      <w:tr w:rsidR="00D34863" w14:paraId="05874A2B" w14:textId="77777777" w:rsidTr="6876B612">
        <w:trPr>
          <w:trHeight w:val="284"/>
        </w:trPr>
        <w:tc>
          <w:tcPr>
            <w:tcW w:w="1954" w:type="dxa"/>
            <w:tcBorders>
              <w:left w:val="single" w:sz="8" w:space="0" w:color="EFEFEF"/>
            </w:tcBorders>
            <w:shd w:val="clear" w:color="auto" w:fill="EFEFEF"/>
          </w:tcPr>
          <w:p w14:paraId="17A13C85" w14:textId="33C8FC3F" w:rsidR="00D34863" w:rsidRPr="004405ED" w:rsidRDefault="3184BF82">
            <w:pPr>
              <w:spacing w:before="30" w:after="30" w:line="200" w:lineRule="exact"/>
              <w:rPr>
                <w:b/>
                <w:bCs/>
                <w:sz w:val="18"/>
                <w:szCs w:val="18"/>
              </w:rPr>
            </w:pPr>
            <w:r w:rsidRPr="6876B612">
              <w:rPr>
                <w:b/>
                <w:bCs/>
                <w:sz w:val="18"/>
                <w:szCs w:val="18"/>
              </w:rPr>
              <w:t>Breite</w:t>
            </w:r>
          </w:p>
        </w:tc>
        <w:tc>
          <w:tcPr>
            <w:tcW w:w="3429" w:type="dxa"/>
            <w:tcBorders>
              <w:right w:val="single" w:sz="8" w:space="0" w:color="EFEFEF"/>
            </w:tcBorders>
            <w:shd w:val="clear" w:color="auto" w:fill="EFEFEF"/>
          </w:tcPr>
          <w:p w14:paraId="1F9B69C0" w14:textId="3DB8CA22" w:rsidR="00D34863" w:rsidRPr="004405ED" w:rsidRDefault="68695676">
            <w:pPr>
              <w:spacing w:before="30" w:after="30" w:line="200" w:lineRule="exact"/>
              <w:rPr>
                <w:sz w:val="18"/>
                <w:szCs w:val="18"/>
              </w:rPr>
            </w:pPr>
            <w:r w:rsidRPr="6876B612">
              <w:rPr>
                <w:sz w:val="18"/>
                <w:szCs w:val="18"/>
              </w:rPr>
              <w:t>1</w:t>
            </w:r>
            <w:r w:rsidR="1C55A1C5" w:rsidRPr="6876B612">
              <w:rPr>
                <w:sz w:val="18"/>
                <w:szCs w:val="18"/>
              </w:rPr>
              <w:t>6</w:t>
            </w:r>
            <w:r w:rsidR="060506EF" w:rsidRPr="6876B612">
              <w:rPr>
                <w:sz w:val="18"/>
                <w:szCs w:val="18"/>
              </w:rPr>
              <w:t xml:space="preserve"> </w:t>
            </w:r>
            <w:r w:rsidR="4A5A0173" w:rsidRPr="6876B612">
              <w:rPr>
                <w:sz w:val="18"/>
                <w:szCs w:val="18"/>
              </w:rPr>
              <w:t>m</w:t>
            </w:r>
          </w:p>
        </w:tc>
        <w:tc>
          <w:tcPr>
            <w:tcW w:w="3666" w:type="dxa"/>
            <w:tcBorders>
              <w:right w:val="single" w:sz="8" w:space="0" w:color="EFEFEF"/>
            </w:tcBorders>
            <w:shd w:val="clear" w:color="auto" w:fill="EFEFEF"/>
          </w:tcPr>
          <w:p w14:paraId="28349D67" w14:textId="00718CF3" w:rsidR="00D34863" w:rsidRDefault="27509C01">
            <w:pPr>
              <w:spacing w:before="30" w:after="30" w:line="200" w:lineRule="exact"/>
              <w:rPr>
                <w:sz w:val="18"/>
                <w:szCs w:val="18"/>
              </w:rPr>
            </w:pPr>
            <w:r w:rsidRPr="6876B612">
              <w:rPr>
                <w:sz w:val="18"/>
                <w:szCs w:val="18"/>
              </w:rPr>
              <w:t>2</w:t>
            </w:r>
            <w:r w:rsidR="3456C18E" w:rsidRPr="6876B612">
              <w:rPr>
                <w:sz w:val="18"/>
                <w:szCs w:val="18"/>
              </w:rPr>
              <w:t>1</w:t>
            </w:r>
            <w:r w:rsidR="6A7E53D6" w:rsidRPr="6876B612">
              <w:rPr>
                <w:sz w:val="18"/>
                <w:szCs w:val="18"/>
              </w:rPr>
              <w:t xml:space="preserve">,10 </w:t>
            </w:r>
            <w:r w:rsidR="4EEA7E51" w:rsidRPr="6876B612">
              <w:rPr>
                <w:sz w:val="18"/>
                <w:szCs w:val="18"/>
              </w:rPr>
              <w:t>m</w:t>
            </w:r>
          </w:p>
        </w:tc>
      </w:tr>
      <w:tr w:rsidR="007E5176" w:rsidRPr="00D46C1D" w14:paraId="62DC35B1" w14:textId="77777777" w:rsidTr="6876B612">
        <w:trPr>
          <w:trHeight w:val="284"/>
        </w:trPr>
        <w:tc>
          <w:tcPr>
            <w:tcW w:w="1954" w:type="dxa"/>
            <w:tcBorders>
              <w:left w:val="single" w:sz="8" w:space="0" w:color="EFEFEF"/>
            </w:tcBorders>
            <w:shd w:val="clear" w:color="auto" w:fill="EFEFEF"/>
          </w:tcPr>
          <w:p w14:paraId="7B788E1C" w14:textId="40AC7743" w:rsidR="007E5176" w:rsidRPr="00C01242" w:rsidRDefault="007E5176" w:rsidP="007E5176">
            <w:pPr>
              <w:spacing w:before="30" w:after="30" w:line="200" w:lineRule="exact"/>
              <w:rPr>
                <w:b/>
                <w:bCs/>
                <w:sz w:val="18"/>
                <w:szCs w:val="18"/>
              </w:rPr>
            </w:pPr>
            <w:r w:rsidRPr="00C01242">
              <w:rPr>
                <w:b/>
                <w:bCs/>
                <w:sz w:val="18"/>
                <w:szCs w:val="18"/>
              </w:rPr>
              <w:t>Grund für den Neubau</w:t>
            </w:r>
          </w:p>
        </w:tc>
        <w:tc>
          <w:tcPr>
            <w:tcW w:w="7095" w:type="dxa"/>
            <w:gridSpan w:val="2"/>
            <w:tcBorders>
              <w:right w:val="single" w:sz="8" w:space="0" w:color="EFEFEF"/>
            </w:tcBorders>
            <w:shd w:val="clear" w:color="auto" w:fill="EFEFEF"/>
          </w:tcPr>
          <w:p w14:paraId="5AF0CC58" w14:textId="449B4CEF" w:rsidR="007E5176" w:rsidRPr="00C01242" w:rsidRDefault="171FE0FF" w:rsidP="007E5176">
            <w:pPr>
              <w:spacing w:before="30" w:after="30" w:line="200" w:lineRule="exact"/>
              <w:rPr>
                <w:sz w:val="18"/>
                <w:szCs w:val="18"/>
              </w:rPr>
            </w:pPr>
            <w:r w:rsidRPr="00A847AD">
              <w:rPr>
                <w:sz w:val="18"/>
                <w:szCs w:val="18"/>
              </w:rPr>
              <w:t xml:space="preserve">Erhöhung der Leistungsfähigkeit der </w:t>
            </w:r>
            <w:r w:rsidR="00A847AD">
              <w:rPr>
                <w:sz w:val="18"/>
                <w:szCs w:val="18"/>
              </w:rPr>
              <w:t>Anschlussstelle.</w:t>
            </w:r>
          </w:p>
        </w:tc>
      </w:tr>
      <w:tr w:rsidR="007E5176" w:rsidRPr="00D46C1D" w14:paraId="2B388A40" w14:textId="77777777" w:rsidTr="6876B612">
        <w:trPr>
          <w:trHeight w:val="284"/>
        </w:trPr>
        <w:tc>
          <w:tcPr>
            <w:tcW w:w="1954" w:type="dxa"/>
            <w:tcBorders>
              <w:left w:val="single" w:sz="8" w:space="0" w:color="EFEFEF"/>
            </w:tcBorders>
            <w:shd w:val="clear" w:color="auto" w:fill="EFEFEF"/>
          </w:tcPr>
          <w:p w14:paraId="426C1120" w14:textId="62A335E9" w:rsidR="007E5176" w:rsidRDefault="007E5176" w:rsidP="007E5176">
            <w:pPr>
              <w:spacing w:before="30" w:after="30" w:line="200" w:lineRule="exact"/>
              <w:rPr>
                <w:b/>
                <w:bCs/>
                <w:sz w:val="18"/>
                <w:szCs w:val="18"/>
              </w:rPr>
            </w:pPr>
            <w:r>
              <w:rPr>
                <w:b/>
                <w:bCs/>
                <w:sz w:val="18"/>
                <w:szCs w:val="18"/>
              </w:rPr>
              <w:t>Verkehrseinschränkung während der Bauzeit</w:t>
            </w:r>
          </w:p>
        </w:tc>
        <w:tc>
          <w:tcPr>
            <w:tcW w:w="7095" w:type="dxa"/>
            <w:gridSpan w:val="2"/>
            <w:tcBorders>
              <w:right w:val="single" w:sz="8" w:space="0" w:color="EFEFEF"/>
            </w:tcBorders>
            <w:shd w:val="clear" w:color="auto" w:fill="EFEFEF"/>
          </w:tcPr>
          <w:p w14:paraId="46D9C3C7" w14:textId="33CB5158" w:rsidR="007E5176" w:rsidRDefault="007E5176" w:rsidP="007E5176">
            <w:pPr>
              <w:spacing w:before="30" w:after="30" w:line="200" w:lineRule="exact"/>
              <w:rPr>
                <w:sz w:val="18"/>
                <w:szCs w:val="18"/>
              </w:rPr>
            </w:pPr>
            <w:r>
              <w:rPr>
                <w:sz w:val="18"/>
                <w:szCs w:val="18"/>
              </w:rPr>
              <w:t>Während des Neubaus bleibt die bestehende Brücke in Betrieb. Je nach Fortschritt der Arbeiten kommt es kurzzeitig zur Einschränkung einzelner Fahrbeziehungen.</w:t>
            </w:r>
          </w:p>
        </w:tc>
      </w:tr>
    </w:tbl>
    <w:p w14:paraId="56C65B96" w14:textId="77777777" w:rsidR="009D0DDB" w:rsidRDefault="009D0DDB" w:rsidP="00E720BB">
      <w:pPr>
        <w:rPr>
          <w:rFonts w:cstheme="minorHAnsi"/>
          <w:b/>
          <w:bCs/>
        </w:rPr>
      </w:pPr>
    </w:p>
    <w:p w14:paraId="4D52ECD3" w14:textId="77777777" w:rsidR="00ED10E3" w:rsidRDefault="00ED10E3" w:rsidP="00E720BB">
      <w:pPr>
        <w:rPr>
          <w:rFonts w:cstheme="minorHAnsi"/>
          <w:b/>
          <w:bCs/>
        </w:rPr>
      </w:pPr>
    </w:p>
    <w:p w14:paraId="3BE8EB5F" w14:textId="77777777" w:rsidR="00ED10E3" w:rsidRDefault="00ED10E3" w:rsidP="00E720BB">
      <w:pPr>
        <w:rPr>
          <w:rFonts w:cstheme="minorHAnsi"/>
          <w:b/>
          <w:bCs/>
        </w:rPr>
      </w:pPr>
    </w:p>
    <w:tbl>
      <w:tblPr>
        <w:tblStyle w:val="Tabellenrast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FEFEF"/>
        <w:tblLook w:val="04A0" w:firstRow="1" w:lastRow="0" w:firstColumn="1" w:lastColumn="0" w:noHBand="0" w:noVBand="1"/>
      </w:tblPr>
      <w:tblGrid>
        <w:gridCol w:w="1954"/>
        <w:gridCol w:w="3429"/>
        <w:gridCol w:w="3666"/>
      </w:tblGrid>
      <w:tr w:rsidR="00E720BB" w14:paraId="57EF6401" w14:textId="77777777" w:rsidTr="6876B612">
        <w:trPr>
          <w:trHeight w:val="254"/>
        </w:trPr>
        <w:tc>
          <w:tcPr>
            <w:tcW w:w="9049" w:type="dxa"/>
            <w:gridSpan w:val="3"/>
            <w:tcBorders>
              <w:left w:val="single" w:sz="6" w:space="0" w:color="19345E"/>
              <w:right w:val="single" w:sz="6" w:space="0" w:color="19345E"/>
            </w:tcBorders>
            <w:shd w:val="clear" w:color="auto" w:fill="19345E"/>
          </w:tcPr>
          <w:p w14:paraId="2D635CE4" w14:textId="160C9964" w:rsidR="00E720BB" w:rsidRDefault="00E720BB">
            <w:pPr>
              <w:spacing w:before="100" w:beforeAutospacing="1" w:after="0" w:line="240" w:lineRule="atLeast"/>
              <w:rPr>
                <w:b/>
                <w:bCs/>
              </w:rPr>
            </w:pPr>
            <w:bookmarkStart w:id="7" w:name="Steckbrief_A27_Johann_Wichels_Weg"/>
            <w:r>
              <w:rPr>
                <w:b/>
                <w:bCs/>
              </w:rPr>
              <w:t>Überführung der Gemeindestraße Johann-Wichels-Weg über die A27</w:t>
            </w:r>
            <w:bookmarkEnd w:id="7"/>
          </w:p>
        </w:tc>
      </w:tr>
      <w:tr w:rsidR="00E720BB" w:rsidRPr="00377975" w14:paraId="53D5E9F1" w14:textId="77777777" w:rsidTr="6876B612">
        <w:trPr>
          <w:trHeight w:val="284"/>
        </w:trPr>
        <w:tc>
          <w:tcPr>
            <w:tcW w:w="1954" w:type="dxa"/>
            <w:tcBorders>
              <w:top w:val="single" w:sz="12" w:space="0" w:color="F7995F"/>
              <w:left w:val="single" w:sz="8" w:space="0" w:color="EFEFEF"/>
            </w:tcBorders>
            <w:shd w:val="clear" w:color="auto" w:fill="EFEFEF"/>
          </w:tcPr>
          <w:p w14:paraId="15DC57A7" w14:textId="77777777" w:rsidR="00E720BB" w:rsidRPr="004405ED" w:rsidRDefault="00E720BB">
            <w:pPr>
              <w:spacing w:before="30" w:after="30" w:line="200" w:lineRule="exact"/>
              <w:rPr>
                <w:b/>
                <w:bCs/>
                <w:sz w:val="18"/>
                <w:szCs w:val="18"/>
              </w:rPr>
            </w:pPr>
          </w:p>
        </w:tc>
        <w:tc>
          <w:tcPr>
            <w:tcW w:w="3429" w:type="dxa"/>
            <w:tcBorders>
              <w:top w:val="single" w:sz="12" w:space="0" w:color="F7995F"/>
              <w:right w:val="single" w:sz="8" w:space="0" w:color="EFEFEF"/>
            </w:tcBorders>
            <w:shd w:val="clear" w:color="auto" w:fill="EFEFEF"/>
          </w:tcPr>
          <w:p w14:paraId="411B5A9D" w14:textId="77777777" w:rsidR="00E720BB" w:rsidRPr="00377975" w:rsidRDefault="00E720BB">
            <w:pPr>
              <w:spacing w:before="30" w:after="30" w:line="200" w:lineRule="exact"/>
              <w:rPr>
                <w:b/>
                <w:bCs/>
                <w:sz w:val="18"/>
                <w:szCs w:val="18"/>
              </w:rPr>
            </w:pPr>
            <w:r w:rsidRPr="00377975">
              <w:rPr>
                <w:b/>
                <w:bCs/>
                <w:sz w:val="18"/>
                <w:szCs w:val="18"/>
              </w:rPr>
              <w:t>Bestandsbauwerk</w:t>
            </w:r>
          </w:p>
        </w:tc>
        <w:tc>
          <w:tcPr>
            <w:tcW w:w="3666" w:type="dxa"/>
            <w:tcBorders>
              <w:top w:val="single" w:sz="12" w:space="0" w:color="F7995F"/>
              <w:right w:val="single" w:sz="8" w:space="0" w:color="EFEFEF"/>
            </w:tcBorders>
            <w:shd w:val="clear" w:color="auto" w:fill="EFEFEF"/>
          </w:tcPr>
          <w:p w14:paraId="517014AC" w14:textId="77777777" w:rsidR="00E720BB" w:rsidRPr="00377975" w:rsidRDefault="00E720BB">
            <w:pPr>
              <w:spacing w:before="30" w:after="30" w:line="200" w:lineRule="exact"/>
              <w:rPr>
                <w:b/>
                <w:bCs/>
                <w:sz w:val="18"/>
                <w:szCs w:val="18"/>
              </w:rPr>
            </w:pPr>
            <w:r w:rsidRPr="00377975">
              <w:rPr>
                <w:b/>
                <w:bCs/>
                <w:sz w:val="18"/>
                <w:szCs w:val="18"/>
              </w:rPr>
              <w:t>Neubau</w:t>
            </w:r>
          </w:p>
        </w:tc>
      </w:tr>
      <w:tr w:rsidR="00E720BB" w:rsidRPr="004405ED" w14:paraId="0DD03423" w14:textId="77777777" w:rsidTr="6876B612">
        <w:trPr>
          <w:trHeight w:val="284"/>
        </w:trPr>
        <w:tc>
          <w:tcPr>
            <w:tcW w:w="1954" w:type="dxa"/>
            <w:tcBorders>
              <w:left w:val="single" w:sz="8" w:space="0" w:color="EFEFEF"/>
            </w:tcBorders>
            <w:shd w:val="clear" w:color="auto" w:fill="EFEFEF"/>
          </w:tcPr>
          <w:p w14:paraId="507CAC20" w14:textId="77777777" w:rsidR="00E720BB" w:rsidRPr="004405ED" w:rsidRDefault="00E720BB">
            <w:pPr>
              <w:spacing w:before="30" w:after="30" w:line="200" w:lineRule="exact"/>
              <w:rPr>
                <w:b/>
                <w:bCs/>
                <w:sz w:val="18"/>
                <w:szCs w:val="18"/>
              </w:rPr>
            </w:pPr>
            <w:r>
              <w:rPr>
                <w:b/>
                <w:bCs/>
                <w:sz w:val="18"/>
                <w:szCs w:val="18"/>
              </w:rPr>
              <w:t>Bauart</w:t>
            </w:r>
          </w:p>
        </w:tc>
        <w:tc>
          <w:tcPr>
            <w:tcW w:w="3429" w:type="dxa"/>
            <w:tcBorders>
              <w:right w:val="single" w:sz="8" w:space="0" w:color="EFEFEF"/>
            </w:tcBorders>
            <w:shd w:val="clear" w:color="auto" w:fill="EFEFEF"/>
          </w:tcPr>
          <w:p w14:paraId="59E41ED7" w14:textId="1C83286B" w:rsidR="00E720BB" w:rsidRPr="004405ED" w:rsidRDefault="00E720BB">
            <w:pPr>
              <w:spacing w:before="30" w:after="30" w:line="200" w:lineRule="exact"/>
              <w:rPr>
                <w:sz w:val="18"/>
                <w:szCs w:val="18"/>
              </w:rPr>
            </w:pPr>
            <w:r>
              <w:rPr>
                <w:sz w:val="18"/>
                <w:szCs w:val="18"/>
              </w:rPr>
              <w:t>Spannbeton-Brücke mit 6 Feldern (= 5 Pfeiler)</w:t>
            </w:r>
          </w:p>
        </w:tc>
        <w:tc>
          <w:tcPr>
            <w:tcW w:w="3666" w:type="dxa"/>
            <w:tcBorders>
              <w:right w:val="single" w:sz="8" w:space="0" w:color="EFEFEF"/>
            </w:tcBorders>
            <w:shd w:val="clear" w:color="auto" w:fill="EFEFEF"/>
          </w:tcPr>
          <w:p w14:paraId="1F80086E" w14:textId="66102A76" w:rsidR="00E720BB" w:rsidRPr="004405ED" w:rsidRDefault="00E720BB">
            <w:pPr>
              <w:spacing w:before="30" w:after="30" w:line="200" w:lineRule="exact"/>
              <w:rPr>
                <w:sz w:val="18"/>
                <w:szCs w:val="18"/>
              </w:rPr>
            </w:pPr>
            <w:r>
              <w:rPr>
                <w:sz w:val="18"/>
                <w:szCs w:val="18"/>
              </w:rPr>
              <w:t xml:space="preserve">Stahlverbund-Brücke mit </w:t>
            </w:r>
            <w:r w:rsidR="000479F0">
              <w:rPr>
                <w:sz w:val="18"/>
                <w:szCs w:val="18"/>
              </w:rPr>
              <w:t>5</w:t>
            </w:r>
            <w:r>
              <w:rPr>
                <w:sz w:val="18"/>
                <w:szCs w:val="18"/>
              </w:rPr>
              <w:t xml:space="preserve"> Feld</w:t>
            </w:r>
            <w:r w:rsidR="000479F0">
              <w:rPr>
                <w:sz w:val="18"/>
                <w:szCs w:val="18"/>
              </w:rPr>
              <w:t>ern</w:t>
            </w:r>
            <w:r>
              <w:rPr>
                <w:sz w:val="18"/>
                <w:szCs w:val="18"/>
              </w:rPr>
              <w:t xml:space="preserve"> (= </w:t>
            </w:r>
            <w:r w:rsidR="000479F0">
              <w:rPr>
                <w:sz w:val="18"/>
                <w:szCs w:val="18"/>
              </w:rPr>
              <w:t xml:space="preserve">4 </w:t>
            </w:r>
            <w:r>
              <w:rPr>
                <w:sz w:val="18"/>
                <w:szCs w:val="18"/>
              </w:rPr>
              <w:t>Pfeiler)</w:t>
            </w:r>
          </w:p>
        </w:tc>
      </w:tr>
      <w:tr w:rsidR="00E720BB" w:rsidRPr="004405ED" w14:paraId="3147B789" w14:textId="77777777" w:rsidTr="6876B612">
        <w:trPr>
          <w:trHeight w:val="284"/>
        </w:trPr>
        <w:tc>
          <w:tcPr>
            <w:tcW w:w="1954" w:type="dxa"/>
            <w:tcBorders>
              <w:left w:val="single" w:sz="8" w:space="0" w:color="EFEFEF"/>
            </w:tcBorders>
            <w:shd w:val="clear" w:color="auto" w:fill="EFEFEF"/>
          </w:tcPr>
          <w:p w14:paraId="076CE3D5" w14:textId="77777777" w:rsidR="00E720BB" w:rsidRPr="004405ED" w:rsidRDefault="00E720BB">
            <w:pPr>
              <w:spacing w:before="30" w:after="30" w:line="200" w:lineRule="exact"/>
              <w:rPr>
                <w:b/>
                <w:bCs/>
                <w:sz w:val="18"/>
                <w:szCs w:val="18"/>
              </w:rPr>
            </w:pPr>
            <w:r>
              <w:rPr>
                <w:b/>
                <w:bCs/>
                <w:sz w:val="18"/>
                <w:szCs w:val="18"/>
              </w:rPr>
              <w:t>Baujahr</w:t>
            </w:r>
          </w:p>
        </w:tc>
        <w:tc>
          <w:tcPr>
            <w:tcW w:w="3429" w:type="dxa"/>
            <w:tcBorders>
              <w:right w:val="single" w:sz="8" w:space="0" w:color="EFEFEF"/>
            </w:tcBorders>
            <w:shd w:val="clear" w:color="auto" w:fill="EFEFEF"/>
          </w:tcPr>
          <w:p w14:paraId="776D0FEF" w14:textId="6904E6AD" w:rsidR="00E720BB" w:rsidRPr="004405ED" w:rsidRDefault="00E720BB">
            <w:pPr>
              <w:spacing w:before="30" w:after="30" w:line="200" w:lineRule="exact"/>
              <w:rPr>
                <w:sz w:val="18"/>
                <w:szCs w:val="18"/>
              </w:rPr>
            </w:pPr>
            <w:r>
              <w:rPr>
                <w:sz w:val="18"/>
                <w:szCs w:val="18"/>
              </w:rPr>
              <w:t>197</w:t>
            </w:r>
            <w:r w:rsidR="000479F0">
              <w:rPr>
                <w:sz w:val="18"/>
                <w:szCs w:val="18"/>
              </w:rPr>
              <w:t>3</w:t>
            </w:r>
          </w:p>
        </w:tc>
        <w:tc>
          <w:tcPr>
            <w:tcW w:w="3666" w:type="dxa"/>
            <w:tcBorders>
              <w:right w:val="single" w:sz="8" w:space="0" w:color="EFEFEF"/>
            </w:tcBorders>
            <w:shd w:val="clear" w:color="auto" w:fill="EFEFEF"/>
          </w:tcPr>
          <w:p w14:paraId="2E092E73" w14:textId="57D1D05D" w:rsidR="00E720BB" w:rsidRPr="004405ED" w:rsidRDefault="003163B1">
            <w:pPr>
              <w:spacing w:before="30" w:after="30" w:line="200" w:lineRule="exact"/>
              <w:rPr>
                <w:sz w:val="18"/>
                <w:szCs w:val="18"/>
              </w:rPr>
            </w:pPr>
            <w:r>
              <w:rPr>
                <w:sz w:val="18"/>
                <w:szCs w:val="18"/>
              </w:rPr>
              <w:t>In Planung</w:t>
            </w:r>
          </w:p>
        </w:tc>
      </w:tr>
      <w:tr w:rsidR="00E720BB" w:rsidRPr="004405ED" w14:paraId="613CA5CC" w14:textId="77777777" w:rsidTr="6876B612">
        <w:trPr>
          <w:trHeight w:val="284"/>
        </w:trPr>
        <w:tc>
          <w:tcPr>
            <w:tcW w:w="1954" w:type="dxa"/>
            <w:tcBorders>
              <w:left w:val="single" w:sz="8" w:space="0" w:color="EFEFEF"/>
            </w:tcBorders>
            <w:shd w:val="clear" w:color="auto" w:fill="EFEFEF"/>
          </w:tcPr>
          <w:p w14:paraId="2758E0BB" w14:textId="04A5802B" w:rsidR="00E720BB" w:rsidRPr="004405ED" w:rsidRDefault="632CB875">
            <w:pPr>
              <w:spacing w:before="30" w:after="30" w:line="200" w:lineRule="exact"/>
              <w:rPr>
                <w:b/>
                <w:bCs/>
                <w:sz w:val="18"/>
                <w:szCs w:val="18"/>
              </w:rPr>
            </w:pPr>
            <w:r w:rsidRPr="6876B612">
              <w:rPr>
                <w:b/>
                <w:bCs/>
                <w:sz w:val="18"/>
                <w:szCs w:val="18"/>
              </w:rPr>
              <w:t>Gesamtlänge</w:t>
            </w:r>
          </w:p>
        </w:tc>
        <w:tc>
          <w:tcPr>
            <w:tcW w:w="3429" w:type="dxa"/>
            <w:tcBorders>
              <w:right w:val="single" w:sz="8" w:space="0" w:color="EFEFEF"/>
            </w:tcBorders>
            <w:shd w:val="clear" w:color="auto" w:fill="EFEFEF"/>
          </w:tcPr>
          <w:p w14:paraId="17B2373C" w14:textId="5394B54A" w:rsidR="00E720BB" w:rsidRPr="004405ED" w:rsidRDefault="00E720BB">
            <w:pPr>
              <w:spacing w:before="30" w:after="30" w:line="200" w:lineRule="exact"/>
              <w:rPr>
                <w:sz w:val="18"/>
                <w:szCs w:val="18"/>
              </w:rPr>
            </w:pPr>
            <w:r>
              <w:rPr>
                <w:sz w:val="18"/>
                <w:szCs w:val="18"/>
              </w:rPr>
              <w:t>1</w:t>
            </w:r>
            <w:r w:rsidR="000479F0">
              <w:rPr>
                <w:sz w:val="18"/>
                <w:szCs w:val="18"/>
              </w:rPr>
              <w:t>18</w:t>
            </w:r>
            <w:r>
              <w:rPr>
                <w:sz w:val="18"/>
                <w:szCs w:val="18"/>
              </w:rPr>
              <w:t xml:space="preserve"> m</w:t>
            </w:r>
          </w:p>
        </w:tc>
        <w:tc>
          <w:tcPr>
            <w:tcW w:w="3666" w:type="dxa"/>
            <w:tcBorders>
              <w:right w:val="single" w:sz="8" w:space="0" w:color="EFEFEF"/>
            </w:tcBorders>
            <w:shd w:val="clear" w:color="auto" w:fill="EFEFEF"/>
          </w:tcPr>
          <w:p w14:paraId="2AFDAF59" w14:textId="69BD7F19" w:rsidR="00E720BB" w:rsidRPr="004405ED" w:rsidRDefault="6442288C" w:rsidP="6876B612">
            <w:pPr>
              <w:spacing w:before="30" w:after="30" w:line="200" w:lineRule="exact"/>
              <w:rPr>
                <w:sz w:val="18"/>
                <w:szCs w:val="18"/>
              </w:rPr>
            </w:pPr>
            <w:r w:rsidRPr="6876B612">
              <w:rPr>
                <w:sz w:val="18"/>
                <w:szCs w:val="18"/>
              </w:rPr>
              <w:t>116,80 m</w:t>
            </w:r>
          </w:p>
        </w:tc>
      </w:tr>
      <w:tr w:rsidR="00E720BB" w14:paraId="6AAF70D7" w14:textId="77777777" w:rsidTr="6876B612">
        <w:trPr>
          <w:trHeight w:val="284"/>
        </w:trPr>
        <w:tc>
          <w:tcPr>
            <w:tcW w:w="1954" w:type="dxa"/>
            <w:tcBorders>
              <w:left w:val="single" w:sz="8" w:space="0" w:color="EFEFEF"/>
            </w:tcBorders>
            <w:shd w:val="clear" w:color="auto" w:fill="EFEFEF"/>
          </w:tcPr>
          <w:p w14:paraId="6EB17359" w14:textId="4A8EBC06" w:rsidR="00E720BB" w:rsidRPr="004405ED" w:rsidRDefault="3A098174">
            <w:pPr>
              <w:spacing w:before="30" w:after="30" w:line="200" w:lineRule="exact"/>
              <w:rPr>
                <w:b/>
                <w:bCs/>
                <w:sz w:val="18"/>
                <w:szCs w:val="18"/>
              </w:rPr>
            </w:pPr>
            <w:r w:rsidRPr="6876B612">
              <w:rPr>
                <w:b/>
                <w:bCs/>
                <w:sz w:val="18"/>
                <w:szCs w:val="18"/>
              </w:rPr>
              <w:t>Breite</w:t>
            </w:r>
          </w:p>
        </w:tc>
        <w:tc>
          <w:tcPr>
            <w:tcW w:w="3429" w:type="dxa"/>
            <w:tcBorders>
              <w:right w:val="single" w:sz="8" w:space="0" w:color="EFEFEF"/>
            </w:tcBorders>
            <w:shd w:val="clear" w:color="auto" w:fill="EFEFEF"/>
          </w:tcPr>
          <w:p w14:paraId="28A32148" w14:textId="388C2294" w:rsidR="00E720BB" w:rsidRPr="004405ED" w:rsidRDefault="7B956921">
            <w:pPr>
              <w:spacing w:before="30" w:after="30" w:line="200" w:lineRule="exact"/>
              <w:rPr>
                <w:sz w:val="18"/>
                <w:szCs w:val="18"/>
              </w:rPr>
            </w:pPr>
            <w:r w:rsidRPr="6876B612">
              <w:rPr>
                <w:sz w:val="18"/>
                <w:szCs w:val="18"/>
              </w:rPr>
              <w:t xml:space="preserve">12 </w:t>
            </w:r>
            <w:r w:rsidR="17E5954E" w:rsidRPr="6876B612">
              <w:rPr>
                <w:sz w:val="18"/>
                <w:szCs w:val="18"/>
              </w:rPr>
              <w:t>m</w:t>
            </w:r>
          </w:p>
        </w:tc>
        <w:tc>
          <w:tcPr>
            <w:tcW w:w="3666" w:type="dxa"/>
            <w:tcBorders>
              <w:right w:val="single" w:sz="8" w:space="0" w:color="EFEFEF"/>
            </w:tcBorders>
            <w:shd w:val="clear" w:color="auto" w:fill="EFEFEF"/>
          </w:tcPr>
          <w:p w14:paraId="15409C0E" w14:textId="447A1CE9" w:rsidR="00E720BB" w:rsidRDefault="12D4FA80" w:rsidP="6876B612">
            <w:pPr>
              <w:spacing w:before="30" w:after="30" w:line="200" w:lineRule="exact"/>
              <w:rPr>
                <w:sz w:val="18"/>
                <w:szCs w:val="18"/>
              </w:rPr>
            </w:pPr>
            <w:r w:rsidRPr="6876B612">
              <w:rPr>
                <w:sz w:val="18"/>
                <w:szCs w:val="18"/>
              </w:rPr>
              <w:t>13 m</w:t>
            </w:r>
          </w:p>
        </w:tc>
      </w:tr>
      <w:tr w:rsidR="00C650D9" w:rsidRPr="00D46C1D" w14:paraId="38EEB914" w14:textId="77777777" w:rsidTr="6876B612">
        <w:trPr>
          <w:trHeight w:val="284"/>
        </w:trPr>
        <w:tc>
          <w:tcPr>
            <w:tcW w:w="1954" w:type="dxa"/>
            <w:tcBorders>
              <w:left w:val="single" w:sz="8" w:space="0" w:color="EFEFEF"/>
            </w:tcBorders>
            <w:shd w:val="clear" w:color="auto" w:fill="EFEFEF"/>
          </w:tcPr>
          <w:p w14:paraId="3E3BA354" w14:textId="6B4A35C1" w:rsidR="00C650D9" w:rsidRDefault="00C650D9" w:rsidP="000479F0">
            <w:pPr>
              <w:spacing w:before="30" w:after="30" w:line="200" w:lineRule="exact"/>
              <w:rPr>
                <w:b/>
                <w:bCs/>
                <w:sz w:val="18"/>
                <w:szCs w:val="18"/>
              </w:rPr>
            </w:pPr>
            <w:r>
              <w:rPr>
                <w:b/>
                <w:bCs/>
                <w:sz w:val="18"/>
                <w:szCs w:val="18"/>
              </w:rPr>
              <w:t>Grund für den Neubau</w:t>
            </w:r>
          </w:p>
        </w:tc>
        <w:tc>
          <w:tcPr>
            <w:tcW w:w="7095" w:type="dxa"/>
            <w:gridSpan w:val="2"/>
            <w:tcBorders>
              <w:right w:val="single" w:sz="8" w:space="0" w:color="EFEFEF"/>
            </w:tcBorders>
            <w:shd w:val="clear" w:color="auto" w:fill="EFEFEF"/>
          </w:tcPr>
          <w:p w14:paraId="10F598AC" w14:textId="569F9484" w:rsidR="00C650D9" w:rsidRDefault="00370EF8" w:rsidP="000479F0">
            <w:pPr>
              <w:spacing w:before="30" w:after="30" w:line="200" w:lineRule="exact"/>
              <w:rPr>
                <w:sz w:val="18"/>
                <w:szCs w:val="18"/>
              </w:rPr>
            </w:pPr>
            <w:r>
              <w:rPr>
                <w:sz w:val="18"/>
                <w:szCs w:val="18"/>
              </w:rPr>
              <w:t xml:space="preserve">Die Brücke ist </w:t>
            </w:r>
            <w:r w:rsidR="002425FE">
              <w:rPr>
                <w:sz w:val="18"/>
                <w:szCs w:val="18"/>
              </w:rPr>
              <w:t>den</w:t>
            </w:r>
            <w:r>
              <w:rPr>
                <w:sz w:val="18"/>
                <w:szCs w:val="18"/>
              </w:rPr>
              <w:t xml:space="preserve"> stark gestiegenen Fahrzeuglasten mittelfristig nicht </w:t>
            </w:r>
            <w:r w:rsidR="00256222">
              <w:rPr>
                <w:sz w:val="18"/>
                <w:szCs w:val="18"/>
              </w:rPr>
              <w:t>mehr gewachsen</w:t>
            </w:r>
            <w:r>
              <w:rPr>
                <w:sz w:val="18"/>
                <w:szCs w:val="18"/>
              </w:rPr>
              <w:t>.</w:t>
            </w:r>
            <w:r w:rsidR="007E22A2">
              <w:rPr>
                <w:sz w:val="18"/>
                <w:szCs w:val="18"/>
              </w:rPr>
              <w:br/>
            </w:r>
            <w:r w:rsidR="00C2733B">
              <w:rPr>
                <w:sz w:val="18"/>
                <w:szCs w:val="18"/>
              </w:rPr>
              <w:t>Die Brücke liegt zudem zu tief für den geplanten Ausbau der Anschlussstelle Zentrum</w:t>
            </w:r>
            <w:r w:rsidR="00625A72">
              <w:rPr>
                <w:sz w:val="18"/>
                <w:szCs w:val="18"/>
              </w:rPr>
              <w:t>, bei dem die Fahrbahn etwas angehoben wird.</w:t>
            </w:r>
          </w:p>
        </w:tc>
      </w:tr>
      <w:tr w:rsidR="000479F0" w:rsidRPr="00D46C1D" w14:paraId="431DBED7" w14:textId="77777777" w:rsidTr="6876B612">
        <w:trPr>
          <w:trHeight w:val="284"/>
        </w:trPr>
        <w:tc>
          <w:tcPr>
            <w:tcW w:w="1954" w:type="dxa"/>
            <w:tcBorders>
              <w:left w:val="single" w:sz="8" w:space="0" w:color="EFEFEF"/>
            </w:tcBorders>
            <w:shd w:val="clear" w:color="auto" w:fill="EFEFEF"/>
          </w:tcPr>
          <w:p w14:paraId="70936A74" w14:textId="77777777" w:rsidR="000479F0" w:rsidRDefault="000479F0" w:rsidP="000479F0">
            <w:pPr>
              <w:spacing w:before="30" w:after="30" w:line="200" w:lineRule="exact"/>
              <w:rPr>
                <w:b/>
                <w:bCs/>
                <w:sz w:val="18"/>
                <w:szCs w:val="18"/>
              </w:rPr>
            </w:pPr>
            <w:r>
              <w:rPr>
                <w:b/>
                <w:bCs/>
                <w:sz w:val="18"/>
                <w:szCs w:val="18"/>
              </w:rPr>
              <w:t>Verkehrseinschränkung während der Bauzeit</w:t>
            </w:r>
          </w:p>
        </w:tc>
        <w:tc>
          <w:tcPr>
            <w:tcW w:w="7095" w:type="dxa"/>
            <w:gridSpan w:val="2"/>
            <w:tcBorders>
              <w:right w:val="single" w:sz="8" w:space="0" w:color="EFEFEF"/>
            </w:tcBorders>
            <w:shd w:val="clear" w:color="auto" w:fill="EFEFEF"/>
          </w:tcPr>
          <w:p w14:paraId="6267CC84" w14:textId="75DDD5A7" w:rsidR="000479F0" w:rsidRDefault="000479F0" w:rsidP="000479F0">
            <w:pPr>
              <w:spacing w:before="30" w:after="30" w:line="200" w:lineRule="exact"/>
              <w:rPr>
                <w:sz w:val="18"/>
                <w:szCs w:val="18"/>
              </w:rPr>
            </w:pPr>
            <w:r>
              <w:rPr>
                <w:sz w:val="18"/>
                <w:szCs w:val="18"/>
              </w:rPr>
              <w:t>Zwischen Abriss de</w:t>
            </w:r>
            <w:r w:rsidR="000F27A0">
              <w:rPr>
                <w:sz w:val="18"/>
                <w:szCs w:val="18"/>
              </w:rPr>
              <w:t>r</w:t>
            </w:r>
            <w:r>
              <w:rPr>
                <w:sz w:val="18"/>
                <w:szCs w:val="18"/>
              </w:rPr>
              <w:t xml:space="preserve"> bestehenden und Freigabe de</w:t>
            </w:r>
            <w:r w:rsidR="000F27A0">
              <w:rPr>
                <w:sz w:val="18"/>
                <w:szCs w:val="18"/>
              </w:rPr>
              <w:t>r</w:t>
            </w:r>
            <w:r>
              <w:rPr>
                <w:sz w:val="18"/>
                <w:szCs w:val="18"/>
              </w:rPr>
              <w:t xml:space="preserve"> neuen B</w:t>
            </w:r>
            <w:r w:rsidR="000F27A0">
              <w:rPr>
                <w:sz w:val="18"/>
                <w:szCs w:val="18"/>
              </w:rPr>
              <w:t>rücke</w:t>
            </w:r>
            <w:r>
              <w:rPr>
                <w:sz w:val="18"/>
                <w:szCs w:val="18"/>
              </w:rPr>
              <w:t xml:space="preserve"> ist die Straße</w:t>
            </w:r>
            <w:r w:rsidR="008B3527">
              <w:rPr>
                <w:sz w:val="18"/>
                <w:szCs w:val="18"/>
              </w:rPr>
              <w:t>nverbindung unterbrochen</w:t>
            </w:r>
            <w:r w:rsidR="00B130A8">
              <w:rPr>
                <w:sz w:val="18"/>
                <w:szCs w:val="18"/>
              </w:rPr>
              <w:t xml:space="preserve">. </w:t>
            </w:r>
            <w:r w:rsidR="000F27A0">
              <w:rPr>
                <w:sz w:val="18"/>
                <w:szCs w:val="18"/>
              </w:rPr>
              <w:t xml:space="preserve">Der Verkehr wird voraussichtlich über die </w:t>
            </w:r>
            <w:proofErr w:type="spellStart"/>
            <w:r w:rsidR="00B130A8">
              <w:rPr>
                <w:sz w:val="18"/>
                <w:szCs w:val="18"/>
              </w:rPr>
              <w:t>Schiffdorfer</w:t>
            </w:r>
            <w:proofErr w:type="spellEnd"/>
            <w:r w:rsidR="00B130A8">
              <w:rPr>
                <w:sz w:val="18"/>
                <w:szCs w:val="18"/>
              </w:rPr>
              <w:t xml:space="preserve"> Chaussee </w:t>
            </w:r>
            <w:r w:rsidR="000F27A0">
              <w:rPr>
                <w:sz w:val="18"/>
                <w:szCs w:val="18"/>
              </w:rPr>
              <w:t>umgeleitet</w:t>
            </w:r>
            <w:r>
              <w:rPr>
                <w:sz w:val="18"/>
                <w:szCs w:val="18"/>
              </w:rPr>
              <w:t>.</w:t>
            </w:r>
          </w:p>
        </w:tc>
      </w:tr>
    </w:tbl>
    <w:p w14:paraId="15228E78" w14:textId="5E9FE73A" w:rsidR="00ED10E3" w:rsidRDefault="00ED10E3" w:rsidP="005B2C11">
      <w:pPr>
        <w:rPr>
          <w:rFonts w:cstheme="minorHAnsi"/>
          <w:b/>
          <w:bCs/>
        </w:rPr>
      </w:pPr>
    </w:p>
    <w:p w14:paraId="37768678" w14:textId="77777777" w:rsidR="00ED10E3" w:rsidRDefault="00ED10E3">
      <w:pPr>
        <w:spacing w:after="0" w:line="240" w:lineRule="auto"/>
        <w:rPr>
          <w:rFonts w:cstheme="minorHAnsi"/>
          <w:b/>
          <w:bCs/>
        </w:rPr>
      </w:pPr>
      <w:r>
        <w:rPr>
          <w:rFonts w:cstheme="minorHAnsi"/>
          <w:b/>
          <w:bCs/>
        </w:rPr>
        <w:br w:type="page"/>
      </w:r>
    </w:p>
    <w:p w14:paraId="4F5DDACE" w14:textId="77777777" w:rsidR="005B2C11" w:rsidRDefault="005B2C11" w:rsidP="005B2C11">
      <w:pPr>
        <w:rPr>
          <w:rFonts w:cstheme="minorHAnsi"/>
          <w:b/>
          <w:bCs/>
        </w:rPr>
      </w:pPr>
    </w:p>
    <w:tbl>
      <w:tblPr>
        <w:tblStyle w:val="Tabellenrast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FEFEF"/>
        <w:tblLook w:val="04A0" w:firstRow="1" w:lastRow="0" w:firstColumn="1" w:lastColumn="0" w:noHBand="0" w:noVBand="1"/>
      </w:tblPr>
      <w:tblGrid>
        <w:gridCol w:w="1954"/>
        <w:gridCol w:w="3429"/>
        <w:gridCol w:w="3666"/>
      </w:tblGrid>
      <w:tr w:rsidR="00124B38" w14:paraId="6BF181A1" w14:textId="77777777" w:rsidTr="6876B612">
        <w:trPr>
          <w:trHeight w:val="254"/>
        </w:trPr>
        <w:tc>
          <w:tcPr>
            <w:tcW w:w="9049" w:type="dxa"/>
            <w:gridSpan w:val="3"/>
            <w:tcBorders>
              <w:left w:val="single" w:sz="6" w:space="0" w:color="19345E"/>
              <w:right w:val="single" w:sz="6" w:space="0" w:color="19345E"/>
            </w:tcBorders>
            <w:shd w:val="clear" w:color="auto" w:fill="19345E"/>
          </w:tcPr>
          <w:p w14:paraId="4E4298EC" w14:textId="77777777" w:rsidR="00124B38" w:rsidRDefault="00124B38">
            <w:pPr>
              <w:spacing w:before="100" w:beforeAutospacing="1" w:after="0" w:line="240" w:lineRule="atLeast"/>
              <w:rPr>
                <w:b/>
                <w:bCs/>
              </w:rPr>
            </w:pPr>
            <w:bookmarkStart w:id="8" w:name="Steckbrief_A27_Geestebrücke"/>
            <w:r>
              <w:rPr>
                <w:b/>
                <w:bCs/>
              </w:rPr>
              <w:t>Geestebrücke im Verlauf der A27</w:t>
            </w:r>
            <w:bookmarkEnd w:id="8"/>
          </w:p>
        </w:tc>
      </w:tr>
      <w:tr w:rsidR="00124B38" w:rsidRPr="00377975" w14:paraId="13E5B488" w14:textId="77777777" w:rsidTr="6876B612">
        <w:trPr>
          <w:trHeight w:val="284"/>
        </w:trPr>
        <w:tc>
          <w:tcPr>
            <w:tcW w:w="1954" w:type="dxa"/>
            <w:tcBorders>
              <w:top w:val="single" w:sz="12" w:space="0" w:color="F7995F"/>
              <w:left w:val="single" w:sz="8" w:space="0" w:color="EFEFEF"/>
            </w:tcBorders>
            <w:shd w:val="clear" w:color="auto" w:fill="EFEFEF"/>
          </w:tcPr>
          <w:p w14:paraId="2B06ECE9" w14:textId="77777777" w:rsidR="00124B38" w:rsidRPr="004405ED" w:rsidRDefault="00124B38">
            <w:pPr>
              <w:spacing w:before="30" w:after="30" w:line="200" w:lineRule="exact"/>
              <w:rPr>
                <w:b/>
                <w:bCs/>
                <w:sz w:val="18"/>
                <w:szCs w:val="18"/>
              </w:rPr>
            </w:pPr>
          </w:p>
        </w:tc>
        <w:tc>
          <w:tcPr>
            <w:tcW w:w="3429" w:type="dxa"/>
            <w:tcBorders>
              <w:top w:val="single" w:sz="12" w:space="0" w:color="F7995F"/>
              <w:right w:val="single" w:sz="8" w:space="0" w:color="EFEFEF"/>
            </w:tcBorders>
            <w:shd w:val="clear" w:color="auto" w:fill="EFEFEF"/>
          </w:tcPr>
          <w:p w14:paraId="43BB5E04" w14:textId="77777777" w:rsidR="00124B38" w:rsidRPr="00377975" w:rsidRDefault="00124B38">
            <w:pPr>
              <w:spacing w:before="30" w:after="30" w:line="200" w:lineRule="exact"/>
              <w:rPr>
                <w:b/>
                <w:bCs/>
                <w:sz w:val="18"/>
                <w:szCs w:val="18"/>
              </w:rPr>
            </w:pPr>
            <w:r w:rsidRPr="00377975">
              <w:rPr>
                <w:b/>
                <w:bCs/>
                <w:sz w:val="18"/>
                <w:szCs w:val="18"/>
              </w:rPr>
              <w:t>Bestandsbauwerk</w:t>
            </w:r>
          </w:p>
        </w:tc>
        <w:tc>
          <w:tcPr>
            <w:tcW w:w="3666" w:type="dxa"/>
            <w:tcBorders>
              <w:top w:val="single" w:sz="12" w:space="0" w:color="F7995F"/>
              <w:right w:val="single" w:sz="8" w:space="0" w:color="EFEFEF"/>
            </w:tcBorders>
            <w:shd w:val="clear" w:color="auto" w:fill="EFEFEF"/>
          </w:tcPr>
          <w:p w14:paraId="0612A236" w14:textId="77777777" w:rsidR="00124B38" w:rsidRPr="00377975" w:rsidRDefault="00124B38">
            <w:pPr>
              <w:spacing w:before="30" w:after="30" w:line="200" w:lineRule="exact"/>
              <w:rPr>
                <w:b/>
                <w:bCs/>
                <w:sz w:val="18"/>
                <w:szCs w:val="18"/>
              </w:rPr>
            </w:pPr>
            <w:r w:rsidRPr="00377975">
              <w:rPr>
                <w:b/>
                <w:bCs/>
                <w:sz w:val="18"/>
                <w:szCs w:val="18"/>
              </w:rPr>
              <w:t>Neubau</w:t>
            </w:r>
          </w:p>
        </w:tc>
      </w:tr>
      <w:tr w:rsidR="00124B38" w:rsidRPr="004405ED" w14:paraId="08ACED2E" w14:textId="77777777" w:rsidTr="6876B612">
        <w:trPr>
          <w:trHeight w:val="284"/>
        </w:trPr>
        <w:tc>
          <w:tcPr>
            <w:tcW w:w="1954" w:type="dxa"/>
            <w:tcBorders>
              <w:left w:val="single" w:sz="8" w:space="0" w:color="EFEFEF"/>
            </w:tcBorders>
            <w:shd w:val="clear" w:color="auto" w:fill="EFEFEF"/>
          </w:tcPr>
          <w:p w14:paraId="6E4B80BF" w14:textId="77777777" w:rsidR="00124B38" w:rsidRPr="004405ED" w:rsidRDefault="00124B38">
            <w:pPr>
              <w:spacing w:before="30" w:after="30" w:line="200" w:lineRule="exact"/>
              <w:rPr>
                <w:b/>
                <w:bCs/>
                <w:sz w:val="18"/>
                <w:szCs w:val="18"/>
              </w:rPr>
            </w:pPr>
            <w:r>
              <w:rPr>
                <w:b/>
                <w:bCs/>
                <w:sz w:val="18"/>
                <w:szCs w:val="18"/>
              </w:rPr>
              <w:t>Bauart</w:t>
            </w:r>
          </w:p>
        </w:tc>
        <w:tc>
          <w:tcPr>
            <w:tcW w:w="3429" w:type="dxa"/>
            <w:tcBorders>
              <w:right w:val="single" w:sz="8" w:space="0" w:color="EFEFEF"/>
            </w:tcBorders>
            <w:shd w:val="clear" w:color="auto" w:fill="EFEFEF"/>
          </w:tcPr>
          <w:p w14:paraId="61971A31" w14:textId="77777777" w:rsidR="00124B38" w:rsidRPr="004405ED" w:rsidRDefault="00124B38">
            <w:pPr>
              <w:spacing w:before="30" w:after="30" w:line="200" w:lineRule="exact"/>
              <w:rPr>
                <w:sz w:val="18"/>
                <w:szCs w:val="18"/>
              </w:rPr>
            </w:pPr>
            <w:r>
              <w:rPr>
                <w:sz w:val="18"/>
                <w:szCs w:val="18"/>
              </w:rPr>
              <w:t>Spannbeton-Einfeld-Brücke</w:t>
            </w:r>
          </w:p>
        </w:tc>
        <w:tc>
          <w:tcPr>
            <w:tcW w:w="3666" w:type="dxa"/>
            <w:tcBorders>
              <w:right w:val="single" w:sz="8" w:space="0" w:color="EFEFEF"/>
            </w:tcBorders>
            <w:shd w:val="clear" w:color="auto" w:fill="EFEFEF"/>
          </w:tcPr>
          <w:p w14:paraId="7CD4BEE9" w14:textId="77777777" w:rsidR="00124B38" w:rsidRPr="004405ED" w:rsidRDefault="00124B38">
            <w:pPr>
              <w:spacing w:before="30" w:after="30" w:line="200" w:lineRule="exact"/>
              <w:rPr>
                <w:sz w:val="18"/>
                <w:szCs w:val="18"/>
              </w:rPr>
            </w:pPr>
            <w:r>
              <w:rPr>
                <w:sz w:val="18"/>
                <w:szCs w:val="18"/>
              </w:rPr>
              <w:t>Stabbogenbrücken (je eine pro Fahrtrichtung)</w:t>
            </w:r>
          </w:p>
        </w:tc>
      </w:tr>
      <w:tr w:rsidR="00124B38" w:rsidRPr="004405ED" w14:paraId="6BE165EC" w14:textId="77777777" w:rsidTr="6876B612">
        <w:trPr>
          <w:trHeight w:val="284"/>
        </w:trPr>
        <w:tc>
          <w:tcPr>
            <w:tcW w:w="1954" w:type="dxa"/>
            <w:tcBorders>
              <w:left w:val="single" w:sz="8" w:space="0" w:color="EFEFEF"/>
            </w:tcBorders>
            <w:shd w:val="clear" w:color="auto" w:fill="EFEFEF"/>
          </w:tcPr>
          <w:p w14:paraId="6D13ACFD" w14:textId="77777777" w:rsidR="00124B38" w:rsidRPr="004405ED" w:rsidRDefault="00124B38">
            <w:pPr>
              <w:spacing w:before="30" w:after="30" w:line="200" w:lineRule="exact"/>
              <w:rPr>
                <w:b/>
                <w:bCs/>
                <w:sz w:val="18"/>
                <w:szCs w:val="18"/>
              </w:rPr>
            </w:pPr>
            <w:r>
              <w:rPr>
                <w:b/>
                <w:bCs/>
                <w:sz w:val="18"/>
                <w:szCs w:val="18"/>
              </w:rPr>
              <w:t>Baujahr</w:t>
            </w:r>
          </w:p>
        </w:tc>
        <w:tc>
          <w:tcPr>
            <w:tcW w:w="3429" w:type="dxa"/>
            <w:tcBorders>
              <w:right w:val="single" w:sz="8" w:space="0" w:color="EFEFEF"/>
            </w:tcBorders>
            <w:shd w:val="clear" w:color="auto" w:fill="EFEFEF"/>
          </w:tcPr>
          <w:p w14:paraId="26E0575A" w14:textId="77777777" w:rsidR="00124B38" w:rsidRPr="004405ED" w:rsidRDefault="00124B38">
            <w:pPr>
              <w:spacing w:before="30" w:after="30" w:line="200" w:lineRule="exact"/>
              <w:rPr>
                <w:sz w:val="18"/>
                <w:szCs w:val="18"/>
              </w:rPr>
            </w:pPr>
            <w:r>
              <w:rPr>
                <w:sz w:val="18"/>
                <w:szCs w:val="18"/>
              </w:rPr>
              <w:t>1970</w:t>
            </w:r>
          </w:p>
        </w:tc>
        <w:tc>
          <w:tcPr>
            <w:tcW w:w="3666" w:type="dxa"/>
            <w:tcBorders>
              <w:right w:val="single" w:sz="8" w:space="0" w:color="EFEFEF"/>
            </w:tcBorders>
            <w:shd w:val="clear" w:color="auto" w:fill="EFEFEF"/>
          </w:tcPr>
          <w:p w14:paraId="0783F1D6" w14:textId="2897288C" w:rsidR="00124B38" w:rsidRPr="004405ED" w:rsidRDefault="003163B1">
            <w:pPr>
              <w:spacing w:before="30" w:after="30" w:line="200" w:lineRule="exact"/>
              <w:rPr>
                <w:sz w:val="18"/>
                <w:szCs w:val="18"/>
              </w:rPr>
            </w:pPr>
            <w:r>
              <w:rPr>
                <w:sz w:val="18"/>
                <w:szCs w:val="18"/>
              </w:rPr>
              <w:t>In Planung</w:t>
            </w:r>
          </w:p>
        </w:tc>
      </w:tr>
      <w:tr w:rsidR="00124B38" w:rsidRPr="004405ED" w14:paraId="3BE0A25B" w14:textId="77777777" w:rsidTr="6876B612">
        <w:trPr>
          <w:trHeight w:val="284"/>
        </w:trPr>
        <w:tc>
          <w:tcPr>
            <w:tcW w:w="1954" w:type="dxa"/>
            <w:tcBorders>
              <w:left w:val="single" w:sz="8" w:space="0" w:color="EFEFEF"/>
            </w:tcBorders>
            <w:shd w:val="clear" w:color="auto" w:fill="EFEFEF"/>
          </w:tcPr>
          <w:p w14:paraId="410FFE01" w14:textId="56575129" w:rsidR="00124B38" w:rsidRPr="004405ED" w:rsidRDefault="6B2E622E" w:rsidP="6876B612">
            <w:pPr>
              <w:spacing w:before="30" w:after="30" w:line="200" w:lineRule="exact"/>
              <w:rPr>
                <w:b/>
                <w:bCs/>
                <w:sz w:val="18"/>
                <w:szCs w:val="18"/>
              </w:rPr>
            </w:pPr>
            <w:r w:rsidRPr="6876B612">
              <w:rPr>
                <w:b/>
                <w:bCs/>
                <w:sz w:val="18"/>
                <w:szCs w:val="18"/>
              </w:rPr>
              <w:t>Gesamtlänge</w:t>
            </w:r>
          </w:p>
        </w:tc>
        <w:tc>
          <w:tcPr>
            <w:tcW w:w="3429" w:type="dxa"/>
            <w:tcBorders>
              <w:right w:val="single" w:sz="8" w:space="0" w:color="EFEFEF"/>
            </w:tcBorders>
            <w:shd w:val="clear" w:color="auto" w:fill="EFEFEF"/>
          </w:tcPr>
          <w:p w14:paraId="1D903C2A" w14:textId="422B46E9" w:rsidR="00124B38" w:rsidRPr="004405ED" w:rsidRDefault="6B2E622E" w:rsidP="6876B612">
            <w:pPr>
              <w:spacing w:before="30" w:after="30" w:line="200" w:lineRule="exact"/>
              <w:rPr>
                <w:sz w:val="18"/>
                <w:szCs w:val="18"/>
              </w:rPr>
            </w:pPr>
            <w:r w:rsidRPr="6876B612">
              <w:rPr>
                <w:sz w:val="18"/>
                <w:szCs w:val="18"/>
              </w:rPr>
              <w:t>47</w:t>
            </w:r>
            <w:r w:rsidR="33E23233" w:rsidRPr="6876B612">
              <w:rPr>
                <w:sz w:val="18"/>
                <w:szCs w:val="18"/>
              </w:rPr>
              <w:t>,</w:t>
            </w:r>
            <w:r w:rsidRPr="6876B612">
              <w:rPr>
                <w:sz w:val="18"/>
                <w:szCs w:val="18"/>
              </w:rPr>
              <w:t>96</w:t>
            </w:r>
            <w:r w:rsidR="72E5A160" w:rsidRPr="6876B612">
              <w:rPr>
                <w:sz w:val="18"/>
                <w:szCs w:val="18"/>
              </w:rPr>
              <w:t xml:space="preserve"> </w:t>
            </w:r>
            <w:r w:rsidR="6A606EF3" w:rsidRPr="6876B612">
              <w:rPr>
                <w:sz w:val="18"/>
                <w:szCs w:val="18"/>
              </w:rPr>
              <w:t>m</w:t>
            </w:r>
            <w:r w:rsidR="2D6E21CD" w:rsidRPr="6876B612">
              <w:rPr>
                <w:sz w:val="18"/>
                <w:szCs w:val="18"/>
              </w:rPr>
              <w:t xml:space="preserve"> </w:t>
            </w:r>
          </w:p>
        </w:tc>
        <w:tc>
          <w:tcPr>
            <w:tcW w:w="3666" w:type="dxa"/>
            <w:tcBorders>
              <w:right w:val="single" w:sz="8" w:space="0" w:color="EFEFEF"/>
            </w:tcBorders>
            <w:shd w:val="clear" w:color="auto" w:fill="EFEFEF"/>
          </w:tcPr>
          <w:p w14:paraId="4160DBE4" w14:textId="2076C779" w:rsidR="00124B38" w:rsidRPr="004405ED" w:rsidRDefault="2C7DFEF1">
            <w:pPr>
              <w:spacing w:before="30" w:after="30" w:line="200" w:lineRule="exact"/>
              <w:rPr>
                <w:sz w:val="18"/>
                <w:szCs w:val="18"/>
              </w:rPr>
            </w:pPr>
            <w:r w:rsidRPr="00972F49">
              <w:rPr>
                <w:sz w:val="18"/>
                <w:szCs w:val="18"/>
              </w:rPr>
              <w:t>77,90 m</w:t>
            </w:r>
          </w:p>
        </w:tc>
      </w:tr>
      <w:tr w:rsidR="00124B38" w14:paraId="441B8EA0" w14:textId="77777777" w:rsidTr="6876B612">
        <w:trPr>
          <w:trHeight w:val="284"/>
        </w:trPr>
        <w:tc>
          <w:tcPr>
            <w:tcW w:w="1954" w:type="dxa"/>
            <w:tcBorders>
              <w:left w:val="single" w:sz="8" w:space="0" w:color="EFEFEF"/>
            </w:tcBorders>
            <w:shd w:val="clear" w:color="auto" w:fill="EFEFEF"/>
          </w:tcPr>
          <w:p w14:paraId="33C13F72" w14:textId="73A38ACB" w:rsidR="00124B38" w:rsidRPr="004405ED" w:rsidRDefault="42189B7E" w:rsidP="6876B612">
            <w:pPr>
              <w:spacing w:before="30" w:after="30" w:line="200" w:lineRule="exact"/>
              <w:rPr>
                <w:b/>
                <w:bCs/>
                <w:sz w:val="18"/>
                <w:szCs w:val="18"/>
              </w:rPr>
            </w:pPr>
            <w:r w:rsidRPr="6876B612">
              <w:rPr>
                <w:b/>
                <w:bCs/>
                <w:sz w:val="18"/>
                <w:szCs w:val="18"/>
              </w:rPr>
              <w:t>Breite</w:t>
            </w:r>
          </w:p>
        </w:tc>
        <w:tc>
          <w:tcPr>
            <w:tcW w:w="3429" w:type="dxa"/>
            <w:tcBorders>
              <w:right w:val="single" w:sz="8" w:space="0" w:color="EFEFEF"/>
            </w:tcBorders>
            <w:shd w:val="clear" w:color="auto" w:fill="EFEFEF"/>
          </w:tcPr>
          <w:p w14:paraId="17ABCFB5" w14:textId="659287AC" w:rsidR="00124B38" w:rsidRPr="004405ED" w:rsidRDefault="42189B7E">
            <w:pPr>
              <w:spacing w:before="30" w:after="30" w:line="200" w:lineRule="exact"/>
              <w:rPr>
                <w:sz w:val="18"/>
                <w:szCs w:val="18"/>
              </w:rPr>
            </w:pPr>
            <w:r w:rsidRPr="6876B612">
              <w:rPr>
                <w:sz w:val="18"/>
                <w:szCs w:val="18"/>
              </w:rPr>
              <w:t>34,25 m</w:t>
            </w:r>
          </w:p>
        </w:tc>
        <w:tc>
          <w:tcPr>
            <w:tcW w:w="3666" w:type="dxa"/>
            <w:tcBorders>
              <w:right w:val="single" w:sz="8" w:space="0" w:color="EFEFEF"/>
            </w:tcBorders>
            <w:shd w:val="clear" w:color="auto" w:fill="EFEFEF"/>
          </w:tcPr>
          <w:p w14:paraId="354C1DAF" w14:textId="5A77B6E6" w:rsidR="00124B38" w:rsidRDefault="34AFA408">
            <w:pPr>
              <w:spacing w:before="30" w:after="30" w:line="200" w:lineRule="exact"/>
              <w:rPr>
                <w:sz w:val="18"/>
                <w:szCs w:val="18"/>
              </w:rPr>
            </w:pPr>
            <w:r w:rsidRPr="6876B612">
              <w:rPr>
                <w:sz w:val="18"/>
                <w:szCs w:val="18"/>
              </w:rPr>
              <w:t>34,</w:t>
            </w:r>
            <w:r w:rsidR="6A606EF3" w:rsidRPr="6876B612">
              <w:rPr>
                <w:sz w:val="18"/>
                <w:szCs w:val="18"/>
              </w:rPr>
              <w:t>80 m</w:t>
            </w:r>
          </w:p>
        </w:tc>
      </w:tr>
      <w:tr w:rsidR="00124B38" w14:paraId="011E2018" w14:textId="77777777" w:rsidTr="6876B612">
        <w:trPr>
          <w:trHeight w:val="284"/>
        </w:trPr>
        <w:tc>
          <w:tcPr>
            <w:tcW w:w="1954" w:type="dxa"/>
            <w:tcBorders>
              <w:left w:val="single" w:sz="8" w:space="0" w:color="EFEFEF"/>
            </w:tcBorders>
            <w:shd w:val="clear" w:color="auto" w:fill="EFEFEF"/>
          </w:tcPr>
          <w:p w14:paraId="2BA06D1D" w14:textId="77777777" w:rsidR="00124B38" w:rsidRDefault="00124B38">
            <w:pPr>
              <w:spacing w:before="30" w:after="30" w:line="200" w:lineRule="exact"/>
              <w:rPr>
                <w:b/>
                <w:bCs/>
                <w:sz w:val="18"/>
                <w:szCs w:val="18"/>
              </w:rPr>
            </w:pPr>
            <w:r>
              <w:rPr>
                <w:b/>
                <w:bCs/>
                <w:sz w:val="18"/>
                <w:szCs w:val="18"/>
              </w:rPr>
              <w:t>Grund für den Neubau</w:t>
            </w:r>
          </w:p>
        </w:tc>
        <w:tc>
          <w:tcPr>
            <w:tcW w:w="7095" w:type="dxa"/>
            <w:gridSpan w:val="2"/>
            <w:tcBorders>
              <w:right w:val="single" w:sz="8" w:space="0" w:color="EFEFEF"/>
            </w:tcBorders>
            <w:shd w:val="clear" w:color="auto" w:fill="EFEFEF"/>
          </w:tcPr>
          <w:p w14:paraId="4486C41B" w14:textId="77777777" w:rsidR="00124B38" w:rsidRDefault="00124B38">
            <w:pPr>
              <w:spacing w:before="30" w:after="30" w:line="200" w:lineRule="exact"/>
              <w:rPr>
                <w:sz w:val="18"/>
                <w:szCs w:val="18"/>
              </w:rPr>
            </w:pPr>
            <w:r>
              <w:rPr>
                <w:sz w:val="18"/>
                <w:szCs w:val="18"/>
              </w:rPr>
              <w:t>Die bestehende Brücke ist für die seit ihrem Bau stark gestiegenen Fahrzeuglasten mittelfristig nicht ausreichend tragfähig.</w:t>
            </w:r>
          </w:p>
        </w:tc>
      </w:tr>
      <w:tr w:rsidR="00124B38" w14:paraId="674268E4" w14:textId="77777777" w:rsidTr="6876B612">
        <w:trPr>
          <w:trHeight w:val="284"/>
        </w:trPr>
        <w:tc>
          <w:tcPr>
            <w:tcW w:w="1954" w:type="dxa"/>
            <w:tcBorders>
              <w:left w:val="single" w:sz="8" w:space="0" w:color="EFEFEF"/>
            </w:tcBorders>
            <w:shd w:val="clear" w:color="auto" w:fill="EFEFEF"/>
          </w:tcPr>
          <w:p w14:paraId="7BC1FBDA" w14:textId="77777777" w:rsidR="00124B38" w:rsidRDefault="00124B38">
            <w:pPr>
              <w:spacing w:before="30" w:after="30" w:line="200" w:lineRule="exact"/>
              <w:rPr>
                <w:b/>
                <w:bCs/>
                <w:sz w:val="18"/>
                <w:szCs w:val="18"/>
              </w:rPr>
            </w:pPr>
            <w:r>
              <w:rPr>
                <w:b/>
                <w:bCs/>
                <w:sz w:val="18"/>
                <w:szCs w:val="18"/>
              </w:rPr>
              <w:t>Verkehrseinschränkung während der Bauzeit</w:t>
            </w:r>
          </w:p>
        </w:tc>
        <w:tc>
          <w:tcPr>
            <w:tcW w:w="7095" w:type="dxa"/>
            <w:gridSpan w:val="2"/>
            <w:tcBorders>
              <w:right w:val="single" w:sz="8" w:space="0" w:color="EFEFEF"/>
            </w:tcBorders>
            <w:shd w:val="clear" w:color="auto" w:fill="EFEFEF"/>
          </w:tcPr>
          <w:p w14:paraId="5BE7D0CE" w14:textId="2F009AC4" w:rsidR="00124B38" w:rsidRDefault="00124B38">
            <w:pPr>
              <w:spacing w:before="30" w:after="30" w:line="200" w:lineRule="exact"/>
              <w:rPr>
                <w:sz w:val="18"/>
                <w:szCs w:val="18"/>
              </w:rPr>
            </w:pPr>
            <w:r>
              <w:rPr>
                <w:sz w:val="18"/>
                <w:szCs w:val="18"/>
              </w:rPr>
              <w:t>Der Verkehr fließt während der ersten Bauphase in beide Richtungen einspurig über den westlichen Teil der Brücke (Richtungsfahrbahn Bremen) und nach Fertigstellung der neuen östlichen Brücke (Richtungsfahrbahn Cuxhaven) in beide Richtungen einspurig über diese Brücke.</w:t>
            </w:r>
          </w:p>
        </w:tc>
      </w:tr>
    </w:tbl>
    <w:p w14:paraId="793CD5B5" w14:textId="77777777" w:rsidR="00124B38" w:rsidRDefault="00124B38" w:rsidP="005B2C11">
      <w:pPr>
        <w:rPr>
          <w:rFonts w:cstheme="minorHAnsi"/>
          <w:b/>
          <w:bCs/>
        </w:rPr>
      </w:pPr>
    </w:p>
    <w:p w14:paraId="4090F4A4" w14:textId="77777777" w:rsidR="00ED10E3" w:rsidRDefault="00ED10E3" w:rsidP="005B2C11">
      <w:pPr>
        <w:rPr>
          <w:rFonts w:cstheme="minorHAnsi"/>
          <w:b/>
          <w:bCs/>
        </w:rPr>
      </w:pPr>
    </w:p>
    <w:p w14:paraId="08214B05" w14:textId="77777777" w:rsidR="00ED10E3" w:rsidRDefault="00ED10E3" w:rsidP="005B2C11">
      <w:pPr>
        <w:rPr>
          <w:rFonts w:cstheme="minorHAnsi"/>
          <w:b/>
          <w:bCs/>
        </w:rPr>
      </w:pPr>
    </w:p>
    <w:tbl>
      <w:tblPr>
        <w:tblStyle w:val="Tabellenrast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FEFEF"/>
        <w:tblLook w:val="04A0" w:firstRow="1" w:lastRow="0" w:firstColumn="1" w:lastColumn="0" w:noHBand="0" w:noVBand="1"/>
      </w:tblPr>
      <w:tblGrid>
        <w:gridCol w:w="1954"/>
        <w:gridCol w:w="3429"/>
        <w:gridCol w:w="3666"/>
      </w:tblGrid>
      <w:tr w:rsidR="00EC6C03" w14:paraId="37E9B7E4" w14:textId="77777777" w:rsidTr="1ECBB313">
        <w:trPr>
          <w:trHeight w:val="254"/>
        </w:trPr>
        <w:tc>
          <w:tcPr>
            <w:tcW w:w="9049" w:type="dxa"/>
            <w:gridSpan w:val="3"/>
            <w:tcBorders>
              <w:left w:val="single" w:sz="6" w:space="0" w:color="19345E"/>
              <w:right w:val="single" w:sz="6" w:space="0" w:color="19345E"/>
            </w:tcBorders>
            <w:shd w:val="clear" w:color="auto" w:fill="19345E"/>
          </w:tcPr>
          <w:p w14:paraId="17F89E9D" w14:textId="08BF908E" w:rsidR="00EC6C03" w:rsidRDefault="00EC6C03">
            <w:pPr>
              <w:spacing w:before="100" w:beforeAutospacing="1" w:after="0" w:line="240" w:lineRule="atLeast"/>
              <w:rPr>
                <w:b/>
                <w:bCs/>
              </w:rPr>
            </w:pPr>
            <w:bookmarkStart w:id="9" w:name="Steckbrief_A27_Moorbrücken"/>
            <w:r>
              <w:rPr>
                <w:b/>
                <w:bCs/>
              </w:rPr>
              <w:t>Moorbrücken im Verlauf der A27</w:t>
            </w:r>
            <w:bookmarkEnd w:id="9"/>
          </w:p>
        </w:tc>
      </w:tr>
      <w:tr w:rsidR="00EC6C03" w:rsidRPr="00377975" w14:paraId="738B89C5" w14:textId="77777777" w:rsidTr="1ECBB313">
        <w:trPr>
          <w:trHeight w:val="284"/>
        </w:trPr>
        <w:tc>
          <w:tcPr>
            <w:tcW w:w="1954" w:type="dxa"/>
            <w:tcBorders>
              <w:top w:val="single" w:sz="12" w:space="0" w:color="F7995F"/>
              <w:left w:val="single" w:sz="8" w:space="0" w:color="EFEFEF"/>
            </w:tcBorders>
            <w:shd w:val="clear" w:color="auto" w:fill="EFEFEF"/>
          </w:tcPr>
          <w:p w14:paraId="1C406AEA" w14:textId="77777777" w:rsidR="00EC6C03" w:rsidRPr="004405ED" w:rsidRDefault="00EC6C03">
            <w:pPr>
              <w:spacing w:before="30" w:after="30" w:line="200" w:lineRule="exact"/>
              <w:rPr>
                <w:b/>
                <w:bCs/>
                <w:sz w:val="18"/>
                <w:szCs w:val="18"/>
              </w:rPr>
            </w:pPr>
          </w:p>
        </w:tc>
        <w:tc>
          <w:tcPr>
            <w:tcW w:w="3429" w:type="dxa"/>
            <w:tcBorders>
              <w:top w:val="single" w:sz="12" w:space="0" w:color="F7995F"/>
              <w:right w:val="single" w:sz="8" w:space="0" w:color="EFEFEF"/>
            </w:tcBorders>
            <w:shd w:val="clear" w:color="auto" w:fill="EFEFEF"/>
          </w:tcPr>
          <w:p w14:paraId="6E52589D" w14:textId="77777777" w:rsidR="00EC6C03" w:rsidRPr="00377975" w:rsidRDefault="00EC6C03">
            <w:pPr>
              <w:spacing w:before="30" w:after="30" w:line="200" w:lineRule="exact"/>
              <w:rPr>
                <w:b/>
                <w:bCs/>
                <w:sz w:val="18"/>
                <w:szCs w:val="18"/>
              </w:rPr>
            </w:pPr>
            <w:r w:rsidRPr="00377975">
              <w:rPr>
                <w:b/>
                <w:bCs/>
                <w:sz w:val="18"/>
                <w:szCs w:val="18"/>
              </w:rPr>
              <w:t>Bestandsbauwerk</w:t>
            </w:r>
          </w:p>
        </w:tc>
        <w:tc>
          <w:tcPr>
            <w:tcW w:w="3666" w:type="dxa"/>
            <w:tcBorders>
              <w:top w:val="single" w:sz="12" w:space="0" w:color="F7995F"/>
              <w:right w:val="single" w:sz="8" w:space="0" w:color="EFEFEF"/>
            </w:tcBorders>
            <w:shd w:val="clear" w:color="auto" w:fill="EFEFEF"/>
          </w:tcPr>
          <w:p w14:paraId="681E756B" w14:textId="77777777" w:rsidR="00EC6C03" w:rsidRPr="00377975" w:rsidRDefault="00EC6C03">
            <w:pPr>
              <w:spacing w:before="30" w:after="30" w:line="200" w:lineRule="exact"/>
              <w:rPr>
                <w:b/>
                <w:bCs/>
                <w:sz w:val="18"/>
                <w:szCs w:val="18"/>
              </w:rPr>
            </w:pPr>
            <w:r w:rsidRPr="00377975">
              <w:rPr>
                <w:b/>
                <w:bCs/>
                <w:sz w:val="18"/>
                <w:szCs w:val="18"/>
              </w:rPr>
              <w:t>Neubau</w:t>
            </w:r>
          </w:p>
        </w:tc>
      </w:tr>
      <w:tr w:rsidR="00EC6C03" w:rsidRPr="004405ED" w14:paraId="6FB72383" w14:textId="77777777" w:rsidTr="1ECBB313">
        <w:trPr>
          <w:trHeight w:val="284"/>
        </w:trPr>
        <w:tc>
          <w:tcPr>
            <w:tcW w:w="1954" w:type="dxa"/>
            <w:tcBorders>
              <w:left w:val="single" w:sz="8" w:space="0" w:color="EFEFEF"/>
            </w:tcBorders>
            <w:shd w:val="clear" w:color="auto" w:fill="EFEFEF"/>
          </w:tcPr>
          <w:p w14:paraId="4B314D17" w14:textId="77777777" w:rsidR="00EC6C03" w:rsidRPr="004405ED" w:rsidRDefault="00EC6C03">
            <w:pPr>
              <w:spacing w:before="30" w:after="30" w:line="200" w:lineRule="exact"/>
              <w:rPr>
                <w:b/>
                <w:bCs/>
                <w:sz w:val="18"/>
                <w:szCs w:val="18"/>
              </w:rPr>
            </w:pPr>
            <w:r>
              <w:rPr>
                <w:b/>
                <w:bCs/>
                <w:sz w:val="18"/>
                <w:szCs w:val="18"/>
              </w:rPr>
              <w:t>Bauart</w:t>
            </w:r>
          </w:p>
        </w:tc>
        <w:tc>
          <w:tcPr>
            <w:tcW w:w="3429" w:type="dxa"/>
            <w:tcBorders>
              <w:right w:val="single" w:sz="8" w:space="0" w:color="EFEFEF"/>
            </w:tcBorders>
            <w:shd w:val="clear" w:color="auto" w:fill="EFEFEF"/>
          </w:tcPr>
          <w:p w14:paraId="3D675561" w14:textId="15573010" w:rsidR="00EC6C03" w:rsidRPr="004405ED" w:rsidRDefault="001E79EE">
            <w:pPr>
              <w:spacing w:before="30" w:after="30" w:line="200" w:lineRule="exact"/>
              <w:rPr>
                <w:sz w:val="18"/>
                <w:szCs w:val="18"/>
              </w:rPr>
            </w:pPr>
            <w:r>
              <w:rPr>
                <w:sz w:val="18"/>
                <w:szCs w:val="18"/>
              </w:rPr>
              <w:t>Stahlbeton-Vielfeld-Brücke mit</w:t>
            </w:r>
            <w:r w:rsidR="001431DD">
              <w:rPr>
                <w:sz w:val="18"/>
                <w:szCs w:val="18"/>
              </w:rPr>
              <w:t xml:space="preserve"> 237 Achsen</w:t>
            </w:r>
          </w:p>
        </w:tc>
        <w:tc>
          <w:tcPr>
            <w:tcW w:w="3666" w:type="dxa"/>
            <w:tcBorders>
              <w:right w:val="single" w:sz="8" w:space="0" w:color="EFEFEF"/>
            </w:tcBorders>
            <w:shd w:val="clear" w:color="auto" w:fill="EFEFEF"/>
          </w:tcPr>
          <w:p w14:paraId="404344E7" w14:textId="458246BE" w:rsidR="00EC6C03" w:rsidRPr="004405ED" w:rsidRDefault="001431DD">
            <w:pPr>
              <w:spacing w:before="30" w:after="30" w:line="200" w:lineRule="exact"/>
              <w:rPr>
                <w:sz w:val="18"/>
                <w:szCs w:val="18"/>
              </w:rPr>
            </w:pPr>
            <w:r>
              <w:rPr>
                <w:sz w:val="18"/>
                <w:szCs w:val="18"/>
              </w:rPr>
              <w:t xml:space="preserve">Spannbeton-Brücke mit 11 Feldern </w:t>
            </w:r>
            <w:r w:rsidR="002F12F1">
              <w:rPr>
                <w:sz w:val="18"/>
                <w:szCs w:val="18"/>
              </w:rPr>
              <w:t>auf 265 m sowie tiefgegründete Stahlbeton-Platte auf 1177 m Länge</w:t>
            </w:r>
          </w:p>
        </w:tc>
      </w:tr>
      <w:tr w:rsidR="00EC6C03" w:rsidRPr="004405ED" w14:paraId="379D8B7E" w14:textId="77777777" w:rsidTr="1ECBB313">
        <w:trPr>
          <w:trHeight w:val="284"/>
        </w:trPr>
        <w:tc>
          <w:tcPr>
            <w:tcW w:w="1954" w:type="dxa"/>
            <w:tcBorders>
              <w:left w:val="single" w:sz="8" w:space="0" w:color="EFEFEF"/>
            </w:tcBorders>
            <w:shd w:val="clear" w:color="auto" w:fill="EFEFEF"/>
          </w:tcPr>
          <w:p w14:paraId="5FDA515F" w14:textId="77777777" w:rsidR="00EC6C03" w:rsidRPr="004405ED" w:rsidRDefault="00EC6C03">
            <w:pPr>
              <w:spacing w:before="30" w:after="30" w:line="200" w:lineRule="exact"/>
              <w:rPr>
                <w:b/>
                <w:bCs/>
                <w:sz w:val="18"/>
                <w:szCs w:val="18"/>
              </w:rPr>
            </w:pPr>
            <w:r>
              <w:rPr>
                <w:b/>
                <w:bCs/>
                <w:sz w:val="18"/>
                <w:szCs w:val="18"/>
              </w:rPr>
              <w:t>Baujahr</w:t>
            </w:r>
          </w:p>
        </w:tc>
        <w:tc>
          <w:tcPr>
            <w:tcW w:w="3429" w:type="dxa"/>
            <w:tcBorders>
              <w:right w:val="single" w:sz="8" w:space="0" w:color="EFEFEF"/>
            </w:tcBorders>
            <w:shd w:val="clear" w:color="auto" w:fill="EFEFEF"/>
          </w:tcPr>
          <w:p w14:paraId="5570A238" w14:textId="77777777" w:rsidR="00EC6C03" w:rsidRPr="004405ED" w:rsidRDefault="00EC6C03">
            <w:pPr>
              <w:spacing w:before="30" w:after="30" w:line="200" w:lineRule="exact"/>
              <w:rPr>
                <w:sz w:val="18"/>
                <w:szCs w:val="18"/>
              </w:rPr>
            </w:pPr>
            <w:r>
              <w:rPr>
                <w:sz w:val="18"/>
                <w:szCs w:val="18"/>
              </w:rPr>
              <w:t>1970</w:t>
            </w:r>
          </w:p>
        </w:tc>
        <w:tc>
          <w:tcPr>
            <w:tcW w:w="3666" w:type="dxa"/>
            <w:tcBorders>
              <w:right w:val="single" w:sz="8" w:space="0" w:color="EFEFEF"/>
            </w:tcBorders>
            <w:shd w:val="clear" w:color="auto" w:fill="EFEFEF"/>
          </w:tcPr>
          <w:p w14:paraId="5D0C3015" w14:textId="310A5DFD" w:rsidR="00EC6C03" w:rsidRPr="004B2945" w:rsidRDefault="00012825">
            <w:pPr>
              <w:spacing w:before="30" w:after="30" w:line="200" w:lineRule="exact"/>
              <w:rPr>
                <w:sz w:val="18"/>
                <w:szCs w:val="18"/>
              </w:rPr>
            </w:pPr>
            <w:r>
              <w:rPr>
                <w:sz w:val="18"/>
                <w:szCs w:val="18"/>
              </w:rPr>
              <w:t>In Planung</w:t>
            </w:r>
          </w:p>
        </w:tc>
      </w:tr>
      <w:tr w:rsidR="00EC6C03" w:rsidRPr="004405ED" w14:paraId="79B03BAB" w14:textId="77777777" w:rsidTr="1ECBB313">
        <w:trPr>
          <w:trHeight w:val="284"/>
        </w:trPr>
        <w:tc>
          <w:tcPr>
            <w:tcW w:w="1954" w:type="dxa"/>
            <w:tcBorders>
              <w:left w:val="single" w:sz="8" w:space="0" w:color="EFEFEF"/>
            </w:tcBorders>
            <w:shd w:val="clear" w:color="auto" w:fill="EFEFEF"/>
          </w:tcPr>
          <w:p w14:paraId="31FD2FE6" w14:textId="081C51B1" w:rsidR="00EC6C03" w:rsidRPr="004405ED" w:rsidRDefault="27C69650" w:rsidP="6876B612">
            <w:pPr>
              <w:spacing w:before="30" w:after="30" w:line="200" w:lineRule="exact"/>
              <w:rPr>
                <w:b/>
                <w:bCs/>
                <w:sz w:val="18"/>
                <w:szCs w:val="18"/>
              </w:rPr>
            </w:pPr>
            <w:r w:rsidRPr="6876B612">
              <w:rPr>
                <w:b/>
                <w:bCs/>
                <w:sz w:val="18"/>
                <w:szCs w:val="18"/>
              </w:rPr>
              <w:t>Gesamtlänge</w:t>
            </w:r>
          </w:p>
        </w:tc>
        <w:tc>
          <w:tcPr>
            <w:tcW w:w="3429" w:type="dxa"/>
            <w:tcBorders>
              <w:right w:val="single" w:sz="8" w:space="0" w:color="EFEFEF"/>
            </w:tcBorders>
            <w:shd w:val="clear" w:color="auto" w:fill="EFEFEF"/>
          </w:tcPr>
          <w:p w14:paraId="59235D33" w14:textId="40C8B492" w:rsidR="00EC6C03" w:rsidRPr="004405ED" w:rsidRDefault="27C69650">
            <w:pPr>
              <w:spacing w:before="30" w:after="30" w:line="200" w:lineRule="exact"/>
              <w:rPr>
                <w:sz w:val="18"/>
                <w:szCs w:val="18"/>
              </w:rPr>
            </w:pPr>
            <w:r w:rsidRPr="6876B612">
              <w:rPr>
                <w:sz w:val="18"/>
                <w:szCs w:val="18"/>
              </w:rPr>
              <w:t>1.450 m</w:t>
            </w:r>
          </w:p>
        </w:tc>
        <w:tc>
          <w:tcPr>
            <w:tcW w:w="3666" w:type="dxa"/>
            <w:tcBorders>
              <w:right w:val="single" w:sz="8" w:space="0" w:color="EFEFEF"/>
            </w:tcBorders>
            <w:shd w:val="clear" w:color="auto" w:fill="EFEFEF"/>
          </w:tcPr>
          <w:p w14:paraId="3CBB54C7" w14:textId="3BDE3598" w:rsidR="00EC6C03" w:rsidRPr="004405ED" w:rsidRDefault="3287B12C">
            <w:pPr>
              <w:spacing w:before="30" w:after="30" w:line="200" w:lineRule="exact"/>
              <w:rPr>
                <w:sz w:val="18"/>
                <w:szCs w:val="18"/>
              </w:rPr>
            </w:pPr>
            <w:r w:rsidRPr="00972F49">
              <w:rPr>
                <w:sz w:val="18"/>
                <w:szCs w:val="18"/>
              </w:rPr>
              <w:t>1.442 m</w:t>
            </w:r>
          </w:p>
        </w:tc>
      </w:tr>
      <w:tr w:rsidR="00EC6C03" w14:paraId="1E8DB727" w14:textId="77777777" w:rsidTr="1ECBB313">
        <w:trPr>
          <w:trHeight w:val="284"/>
        </w:trPr>
        <w:tc>
          <w:tcPr>
            <w:tcW w:w="1954" w:type="dxa"/>
            <w:tcBorders>
              <w:left w:val="single" w:sz="8" w:space="0" w:color="EFEFEF"/>
            </w:tcBorders>
            <w:shd w:val="clear" w:color="auto" w:fill="EFEFEF"/>
          </w:tcPr>
          <w:p w14:paraId="78EE061B" w14:textId="5006E957" w:rsidR="00EC6C03" w:rsidRPr="004405ED" w:rsidRDefault="73F12379" w:rsidP="6876B612">
            <w:pPr>
              <w:spacing w:before="30" w:after="30" w:line="200" w:lineRule="exact"/>
              <w:rPr>
                <w:b/>
                <w:bCs/>
                <w:sz w:val="18"/>
                <w:szCs w:val="18"/>
              </w:rPr>
            </w:pPr>
            <w:r w:rsidRPr="6876B612">
              <w:rPr>
                <w:b/>
                <w:bCs/>
                <w:sz w:val="18"/>
                <w:szCs w:val="18"/>
              </w:rPr>
              <w:t>Breite</w:t>
            </w:r>
          </w:p>
        </w:tc>
        <w:tc>
          <w:tcPr>
            <w:tcW w:w="3429" w:type="dxa"/>
            <w:tcBorders>
              <w:right w:val="single" w:sz="8" w:space="0" w:color="EFEFEF"/>
            </w:tcBorders>
            <w:shd w:val="clear" w:color="auto" w:fill="EFEFEF"/>
          </w:tcPr>
          <w:p w14:paraId="5E6D24BB" w14:textId="7163210F" w:rsidR="00EC6C03" w:rsidRPr="004405ED" w:rsidRDefault="34D9070A">
            <w:pPr>
              <w:spacing w:before="30" w:after="30" w:line="200" w:lineRule="exact"/>
              <w:rPr>
                <w:sz w:val="18"/>
                <w:szCs w:val="18"/>
              </w:rPr>
            </w:pPr>
            <w:r w:rsidRPr="1ECBB313">
              <w:rPr>
                <w:sz w:val="18"/>
                <w:szCs w:val="18"/>
              </w:rPr>
              <w:t>27,2</w:t>
            </w:r>
            <w:r w:rsidR="12B66EA7" w:rsidRPr="1ECBB313">
              <w:rPr>
                <w:sz w:val="18"/>
                <w:szCs w:val="18"/>
              </w:rPr>
              <w:t xml:space="preserve"> </w:t>
            </w:r>
            <w:r w:rsidR="752EBC72" w:rsidRPr="1ECBB313">
              <w:rPr>
                <w:sz w:val="18"/>
                <w:szCs w:val="18"/>
              </w:rPr>
              <w:t>m</w:t>
            </w:r>
          </w:p>
        </w:tc>
        <w:tc>
          <w:tcPr>
            <w:tcW w:w="3666" w:type="dxa"/>
            <w:tcBorders>
              <w:right w:val="single" w:sz="8" w:space="0" w:color="EFEFEF"/>
            </w:tcBorders>
            <w:shd w:val="clear" w:color="auto" w:fill="EFEFEF"/>
          </w:tcPr>
          <w:p w14:paraId="1C26FB91" w14:textId="2C990A27" w:rsidR="00EC6C03" w:rsidRDefault="5CCBEA9C" w:rsidP="6876B612">
            <w:pPr>
              <w:spacing w:before="30" w:after="30" w:line="200" w:lineRule="exact"/>
              <w:rPr>
                <w:sz w:val="18"/>
                <w:szCs w:val="18"/>
              </w:rPr>
            </w:pPr>
            <w:r w:rsidRPr="6876B612">
              <w:rPr>
                <w:sz w:val="18"/>
                <w:szCs w:val="18"/>
              </w:rPr>
              <w:t xml:space="preserve">34,8 </w:t>
            </w:r>
            <w:r w:rsidR="3E4C16AA" w:rsidRPr="6876B612">
              <w:rPr>
                <w:sz w:val="18"/>
                <w:szCs w:val="18"/>
              </w:rPr>
              <w:t>m</w:t>
            </w:r>
          </w:p>
        </w:tc>
      </w:tr>
      <w:tr w:rsidR="00843FA4" w14:paraId="546D5182" w14:textId="77777777" w:rsidTr="1ECBB313">
        <w:trPr>
          <w:trHeight w:val="284"/>
        </w:trPr>
        <w:tc>
          <w:tcPr>
            <w:tcW w:w="1954" w:type="dxa"/>
            <w:tcBorders>
              <w:left w:val="single" w:sz="8" w:space="0" w:color="EFEFEF"/>
            </w:tcBorders>
            <w:shd w:val="clear" w:color="auto" w:fill="EFEFEF"/>
          </w:tcPr>
          <w:p w14:paraId="5CC2FBF2" w14:textId="0EA0FABA" w:rsidR="00843FA4" w:rsidRDefault="00843FA4" w:rsidP="00843FA4">
            <w:pPr>
              <w:spacing w:before="30" w:after="30" w:line="200" w:lineRule="exact"/>
              <w:rPr>
                <w:b/>
                <w:bCs/>
                <w:sz w:val="18"/>
                <w:szCs w:val="18"/>
              </w:rPr>
            </w:pPr>
            <w:r>
              <w:rPr>
                <w:b/>
                <w:bCs/>
                <w:sz w:val="18"/>
                <w:szCs w:val="18"/>
              </w:rPr>
              <w:t>Grund für den Neubau</w:t>
            </w:r>
          </w:p>
        </w:tc>
        <w:tc>
          <w:tcPr>
            <w:tcW w:w="7095" w:type="dxa"/>
            <w:gridSpan w:val="2"/>
            <w:tcBorders>
              <w:right w:val="single" w:sz="8" w:space="0" w:color="EFEFEF"/>
            </w:tcBorders>
            <w:shd w:val="clear" w:color="auto" w:fill="EFEFEF"/>
          </w:tcPr>
          <w:p w14:paraId="3F48518D" w14:textId="396BFCAF" w:rsidR="00843FA4" w:rsidRDefault="00843FA4" w:rsidP="00843FA4">
            <w:pPr>
              <w:spacing w:before="30" w:after="30" w:line="200" w:lineRule="exact"/>
              <w:rPr>
                <w:sz w:val="18"/>
                <w:szCs w:val="18"/>
              </w:rPr>
            </w:pPr>
            <w:r>
              <w:rPr>
                <w:sz w:val="18"/>
                <w:szCs w:val="18"/>
              </w:rPr>
              <w:t>Die Gründung der Brücke ist den stark gestiegenen Fahrzeuglasten mittelfristig nicht mehr gewachsen.</w:t>
            </w:r>
          </w:p>
        </w:tc>
      </w:tr>
      <w:tr w:rsidR="00EC6C03" w14:paraId="423C0F15" w14:textId="77777777" w:rsidTr="1ECBB313">
        <w:trPr>
          <w:trHeight w:val="284"/>
        </w:trPr>
        <w:tc>
          <w:tcPr>
            <w:tcW w:w="1954" w:type="dxa"/>
            <w:tcBorders>
              <w:left w:val="single" w:sz="8" w:space="0" w:color="EFEFEF"/>
            </w:tcBorders>
            <w:shd w:val="clear" w:color="auto" w:fill="EFEFEF"/>
          </w:tcPr>
          <w:p w14:paraId="166E61B0" w14:textId="77777777" w:rsidR="00EC6C03" w:rsidRDefault="00EC6C03">
            <w:pPr>
              <w:spacing w:before="30" w:after="30" w:line="200" w:lineRule="exact"/>
              <w:rPr>
                <w:b/>
                <w:bCs/>
                <w:sz w:val="18"/>
                <w:szCs w:val="18"/>
              </w:rPr>
            </w:pPr>
            <w:r>
              <w:rPr>
                <w:b/>
                <w:bCs/>
                <w:sz w:val="18"/>
                <w:szCs w:val="18"/>
              </w:rPr>
              <w:t>Verkehrseinschränkung während der Bauzeit</w:t>
            </w:r>
          </w:p>
        </w:tc>
        <w:tc>
          <w:tcPr>
            <w:tcW w:w="7095" w:type="dxa"/>
            <w:gridSpan w:val="2"/>
            <w:tcBorders>
              <w:right w:val="single" w:sz="8" w:space="0" w:color="EFEFEF"/>
            </w:tcBorders>
            <w:shd w:val="clear" w:color="auto" w:fill="EFEFEF"/>
          </w:tcPr>
          <w:p w14:paraId="23A669F8" w14:textId="4BA6DEE9" w:rsidR="00EC6C03" w:rsidRDefault="00C65F39" w:rsidP="009160B8">
            <w:pPr>
              <w:spacing w:before="30" w:after="30" w:line="200" w:lineRule="exact"/>
              <w:rPr>
                <w:sz w:val="18"/>
                <w:szCs w:val="18"/>
              </w:rPr>
            </w:pPr>
            <w:r>
              <w:rPr>
                <w:sz w:val="18"/>
                <w:szCs w:val="18"/>
              </w:rPr>
              <w:t xml:space="preserve">Zunächst wird der östliche Teil der Moorbrücken neu gebaut (Richtungsfahrbahn Cuxhaven). Der Verkehr fließt währenddessen je einspurig über den westlichen Teil. </w:t>
            </w:r>
            <w:r w:rsidR="00D24A7E">
              <w:rPr>
                <w:sz w:val="18"/>
                <w:szCs w:val="18"/>
              </w:rPr>
              <w:t xml:space="preserve">Nach Fertigstellung der neuen östlichen Brücken tragen sie den Verkehr </w:t>
            </w:r>
            <w:r w:rsidR="009160B8">
              <w:rPr>
                <w:sz w:val="18"/>
                <w:szCs w:val="18"/>
              </w:rPr>
              <w:t>während des Neubaus des zweiten Teils.</w:t>
            </w:r>
          </w:p>
        </w:tc>
      </w:tr>
    </w:tbl>
    <w:p w14:paraId="56DEAD1B" w14:textId="77777777" w:rsidR="00D80936" w:rsidRDefault="00D80936" w:rsidP="00D80936">
      <w:pPr>
        <w:rPr>
          <w:rFonts w:cstheme="minorHAnsi"/>
          <w:b/>
          <w:bCs/>
        </w:rPr>
      </w:pPr>
    </w:p>
    <w:p w14:paraId="7C9BD5ED" w14:textId="77777777" w:rsidR="00ED10E3" w:rsidRDefault="00ED10E3" w:rsidP="00D80936">
      <w:pPr>
        <w:rPr>
          <w:rFonts w:cstheme="minorHAnsi"/>
          <w:b/>
          <w:bCs/>
        </w:rPr>
      </w:pPr>
    </w:p>
    <w:p w14:paraId="16DA9E51" w14:textId="77777777" w:rsidR="00ED10E3" w:rsidRDefault="00ED10E3" w:rsidP="00D80936">
      <w:pPr>
        <w:rPr>
          <w:rFonts w:cstheme="minorHAnsi"/>
          <w:b/>
          <w:bCs/>
        </w:rPr>
      </w:pPr>
    </w:p>
    <w:tbl>
      <w:tblPr>
        <w:tblStyle w:val="Tabellenrast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FEFEF"/>
        <w:tblLook w:val="04A0" w:firstRow="1" w:lastRow="0" w:firstColumn="1" w:lastColumn="0" w:noHBand="0" w:noVBand="1"/>
      </w:tblPr>
      <w:tblGrid>
        <w:gridCol w:w="1954"/>
        <w:gridCol w:w="3605"/>
        <w:gridCol w:w="3490"/>
      </w:tblGrid>
      <w:tr w:rsidR="00F82916" w14:paraId="3214C6D4" w14:textId="77777777" w:rsidTr="6876B612">
        <w:trPr>
          <w:trHeight w:val="254"/>
        </w:trPr>
        <w:tc>
          <w:tcPr>
            <w:tcW w:w="9049" w:type="dxa"/>
            <w:gridSpan w:val="3"/>
            <w:tcBorders>
              <w:left w:val="single" w:sz="6" w:space="0" w:color="19345E"/>
              <w:right w:val="single" w:sz="6" w:space="0" w:color="19345E"/>
            </w:tcBorders>
            <w:shd w:val="clear" w:color="auto" w:fill="19345E"/>
          </w:tcPr>
          <w:p w14:paraId="7F77CD88" w14:textId="77777777" w:rsidR="00F82916" w:rsidRDefault="00F82916">
            <w:pPr>
              <w:spacing w:before="100" w:beforeAutospacing="1" w:after="0" w:line="240" w:lineRule="atLeast"/>
              <w:rPr>
                <w:b/>
                <w:bCs/>
              </w:rPr>
            </w:pPr>
            <w:bookmarkStart w:id="10" w:name="Steckbrief_A27_Thebushelmde" w:colFirst="0" w:colLast="0"/>
            <w:r>
              <w:rPr>
                <w:b/>
                <w:bCs/>
              </w:rPr>
              <w:t>Überführung der Gemeindestraße Thebushelmde über die A27</w:t>
            </w:r>
          </w:p>
        </w:tc>
      </w:tr>
      <w:bookmarkEnd w:id="10"/>
      <w:tr w:rsidR="00F82916" w:rsidRPr="00377975" w14:paraId="563DC2EB" w14:textId="77777777" w:rsidTr="6876B612">
        <w:trPr>
          <w:trHeight w:val="284"/>
        </w:trPr>
        <w:tc>
          <w:tcPr>
            <w:tcW w:w="1954" w:type="dxa"/>
            <w:tcBorders>
              <w:top w:val="single" w:sz="12" w:space="0" w:color="F7995F"/>
              <w:left w:val="single" w:sz="8" w:space="0" w:color="EFEFEF"/>
            </w:tcBorders>
            <w:shd w:val="clear" w:color="auto" w:fill="EFEFEF"/>
          </w:tcPr>
          <w:p w14:paraId="621C868F" w14:textId="77777777" w:rsidR="00F82916" w:rsidRPr="004405ED" w:rsidRDefault="00F82916">
            <w:pPr>
              <w:spacing w:before="30" w:after="30" w:line="200" w:lineRule="exact"/>
              <w:rPr>
                <w:b/>
                <w:bCs/>
                <w:sz w:val="18"/>
                <w:szCs w:val="18"/>
              </w:rPr>
            </w:pPr>
          </w:p>
        </w:tc>
        <w:tc>
          <w:tcPr>
            <w:tcW w:w="3605" w:type="dxa"/>
            <w:tcBorders>
              <w:top w:val="single" w:sz="12" w:space="0" w:color="F7995F"/>
              <w:right w:val="single" w:sz="8" w:space="0" w:color="EFEFEF"/>
            </w:tcBorders>
            <w:shd w:val="clear" w:color="auto" w:fill="EFEFEF"/>
          </w:tcPr>
          <w:p w14:paraId="7B630A17" w14:textId="77777777" w:rsidR="00F82916" w:rsidRPr="00377975" w:rsidRDefault="00F82916">
            <w:pPr>
              <w:spacing w:before="30" w:after="30" w:line="200" w:lineRule="exact"/>
              <w:rPr>
                <w:b/>
                <w:bCs/>
                <w:sz w:val="18"/>
                <w:szCs w:val="18"/>
              </w:rPr>
            </w:pPr>
            <w:r w:rsidRPr="00377975">
              <w:rPr>
                <w:b/>
                <w:bCs/>
                <w:sz w:val="18"/>
                <w:szCs w:val="18"/>
              </w:rPr>
              <w:t>Bestandsbauwerk</w:t>
            </w:r>
          </w:p>
        </w:tc>
        <w:tc>
          <w:tcPr>
            <w:tcW w:w="3490" w:type="dxa"/>
            <w:tcBorders>
              <w:top w:val="single" w:sz="12" w:space="0" w:color="F7995F"/>
              <w:right w:val="single" w:sz="8" w:space="0" w:color="EFEFEF"/>
            </w:tcBorders>
            <w:shd w:val="clear" w:color="auto" w:fill="EFEFEF"/>
          </w:tcPr>
          <w:p w14:paraId="21871502" w14:textId="77777777" w:rsidR="00F82916" w:rsidRPr="00377975" w:rsidRDefault="00F82916">
            <w:pPr>
              <w:spacing w:before="30" w:after="30" w:line="200" w:lineRule="exact"/>
              <w:rPr>
                <w:b/>
                <w:bCs/>
                <w:sz w:val="18"/>
                <w:szCs w:val="18"/>
              </w:rPr>
            </w:pPr>
            <w:r w:rsidRPr="00377975">
              <w:rPr>
                <w:b/>
                <w:bCs/>
                <w:sz w:val="18"/>
                <w:szCs w:val="18"/>
              </w:rPr>
              <w:t>Neubau</w:t>
            </w:r>
          </w:p>
        </w:tc>
      </w:tr>
      <w:tr w:rsidR="00F82916" w:rsidRPr="004405ED" w14:paraId="1BBB6A34" w14:textId="77777777" w:rsidTr="6876B612">
        <w:trPr>
          <w:trHeight w:val="284"/>
        </w:trPr>
        <w:tc>
          <w:tcPr>
            <w:tcW w:w="1954" w:type="dxa"/>
            <w:tcBorders>
              <w:left w:val="single" w:sz="8" w:space="0" w:color="EFEFEF"/>
            </w:tcBorders>
            <w:shd w:val="clear" w:color="auto" w:fill="EFEFEF"/>
          </w:tcPr>
          <w:p w14:paraId="1A6B9F5E" w14:textId="77777777" w:rsidR="00F82916" w:rsidRPr="004405ED" w:rsidRDefault="00F82916">
            <w:pPr>
              <w:spacing w:before="30" w:after="30" w:line="200" w:lineRule="exact"/>
              <w:rPr>
                <w:b/>
                <w:bCs/>
                <w:sz w:val="18"/>
                <w:szCs w:val="18"/>
              </w:rPr>
            </w:pPr>
            <w:r>
              <w:rPr>
                <w:b/>
                <w:bCs/>
                <w:sz w:val="18"/>
                <w:szCs w:val="18"/>
              </w:rPr>
              <w:t>Bauart</w:t>
            </w:r>
          </w:p>
        </w:tc>
        <w:tc>
          <w:tcPr>
            <w:tcW w:w="3605" w:type="dxa"/>
            <w:tcBorders>
              <w:right w:val="single" w:sz="8" w:space="0" w:color="EFEFEF"/>
            </w:tcBorders>
            <w:shd w:val="clear" w:color="auto" w:fill="EFEFEF"/>
          </w:tcPr>
          <w:p w14:paraId="2DCDA580" w14:textId="77777777" w:rsidR="00F82916" w:rsidRPr="004405ED" w:rsidRDefault="00F82916">
            <w:pPr>
              <w:spacing w:before="30" w:after="30" w:line="200" w:lineRule="exact"/>
              <w:rPr>
                <w:sz w:val="18"/>
                <w:szCs w:val="18"/>
              </w:rPr>
            </w:pPr>
            <w:r>
              <w:rPr>
                <w:sz w:val="18"/>
                <w:szCs w:val="18"/>
              </w:rPr>
              <w:t>Spannbeton-Brücke mit 7 Feldern (= 6 Pfeiler)</w:t>
            </w:r>
          </w:p>
        </w:tc>
        <w:tc>
          <w:tcPr>
            <w:tcW w:w="3490" w:type="dxa"/>
            <w:tcBorders>
              <w:right w:val="single" w:sz="8" w:space="0" w:color="EFEFEF"/>
            </w:tcBorders>
            <w:shd w:val="clear" w:color="auto" w:fill="EFEFEF"/>
          </w:tcPr>
          <w:p w14:paraId="4552FCDC" w14:textId="77777777" w:rsidR="00F82916" w:rsidRPr="004405ED" w:rsidRDefault="00F82916">
            <w:pPr>
              <w:spacing w:before="30" w:after="30" w:line="200" w:lineRule="exact"/>
              <w:rPr>
                <w:sz w:val="18"/>
                <w:szCs w:val="18"/>
              </w:rPr>
            </w:pPr>
            <w:r>
              <w:rPr>
                <w:sz w:val="18"/>
                <w:szCs w:val="18"/>
              </w:rPr>
              <w:t>Stahlverbund-Brücke mit 7 Feldern (= 6 Pfeiler)</w:t>
            </w:r>
          </w:p>
        </w:tc>
      </w:tr>
      <w:tr w:rsidR="00F82916" w:rsidRPr="004405ED" w14:paraId="5533D705" w14:textId="77777777" w:rsidTr="6876B612">
        <w:trPr>
          <w:trHeight w:val="284"/>
        </w:trPr>
        <w:tc>
          <w:tcPr>
            <w:tcW w:w="1954" w:type="dxa"/>
            <w:tcBorders>
              <w:left w:val="single" w:sz="8" w:space="0" w:color="EFEFEF"/>
            </w:tcBorders>
            <w:shd w:val="clear" w:color="auto" w:fill="EFEFEF"/>
          </w:tcPr>
          <w:p w14:paraId="7FE5FE0A" w14:textId="77777777" w:rsidR="00F82916" w:rsidRPr="004405ED" w:rsidRDefault="00F82916">
            <w:pPr>
              <w:spacing w:before="30" w:after="30" w:line="200" w:lineRule="exact"/>
              <w:rPr>
                <w:b/>
                <w:bCs/>
                <w:sz w:val="18"/>
                <w:szCs w:val="18"/>
              </w:rPr>
            </w:pPr>
            <w:r>
              <w:rPr>
                <w:b/>
                <w:bCs/>
                <w:sz w:val="18"/>
                <w:szCs w:val="18"/>
              </w:rPr>
              <w:t>Baujahr</w:t>
            </w:r>
          </w:p>
        </w:tc>
        <w:tc>
          <w:tcPr>
            <w:tcW w:w="3605" w:type="dxa"/>
            <w:tcBorders>
              <w:right w:val="single" w:sz="8" w:space="0" w:color="EFEFEF"/>
            </w:tcBorders>
            <w:shd w:val="clear" w:color="auto" w:fill="EFEFEF"/>
          </w:tcPr>
          <w:p w14:paraId="354FCBD5" w14:textId="77777777" w:rsidR="00F82916" w:rsidRPr="004405ED" w:rsidRDefault="00F82916">
            <w:pPr>
              <w:spacing w:before="30" w:after="30" w:line="200" w:lineRule="exact"/>
              <w:rPr>
                <w:sz w:val="18"/>
                <w:szCs w:val="18"/>
              </w:rPr>
            </w:pPr>
            <w:r>
              <w:rPr>
                <w:sz w:val="18"/>
                <w:szCs w:val="18"/>
              </w:rPr>
              <w:t>1973</w:t>
            </w:r>
          </w:p>
        </w:tc>
        <w:tc>
          <w:tcPr>
            <w:tcW w:w="3490" w:type="dxa"/>
            <w:tcBorders>
              <w:right w:val="single" w:sz="8" w:space="0" w:color="EFEFEF"/>
            </w:tcBorders>
            <w:shd w:val="clear" w:color="auto" w:fill="EFEFEF"/>
          </w:tcPr>
          <w:p w14:paraId="514B6A24" w14:textId="5D65F482" w:rsidR="00F82916" w:rsidRPr="004405ED" w:rsidRDefault="00012825">
            <w:pPr>
              <w:spacing w:before="30" w:after="30" w:line="200" w:lineRule="exact"/>
              <w:rPr>
                <w:sz w:val="18"/>
                <w:szCs w:val="18"/>
              </w:rPr>
            </w:pPr>
            <w:r>
              <w:rPr>
                <w:sz w:val="18"/>
                <w:szCs w:val="18"/>
              </w:rPr>
              <w:t>In Planung</w:t>
            </w:r>
          </w:p>
        </w:tc>
      </w:tr>
      <w:tr w:rsidR="00F82916" w:rsidRPr="004405ED" w14:paraId="406B8968" w14:textId="77777777" w:rsidTr="6876B612">
        <w:trPr>
          <w:trHeight w:val="284"/>
        </w:trPr>
        <w:tc>
          <w:tcPr>
            <w:tcW w:w="1954" w:type="dxa"/>
            <w:tcBorders>
              <w:left w:val="single" w:sz="8" w:space="0" w:color="EFEFEF"/>
            </w:tcBorders>
            <w:shd w:val="clear" w:color="auto" w:fill="EFEFEF"/>
          </w:tcPr>
          <w:p w14:paraId="40CCC2E4" w14:textId="2831FA97" w:rsidR="00F82916" w:rsidRPr="004405ED" w:rsidRDefault="21530191" w:rsidP="6876B612">
            <w:pPr>
              <w:spacing w:before="30" w:after="30" w:line="200" w:lineRule="exact"/>
              <w:rPr>
                <w:b/>
                <w:bCs/>
                <w:sz w:val="18"/>
                <w:szCs w:val="18"/>
              </w:rPr>
            </w:pPr>
            <w:r w:rsidRPr="6876B612">
              <w:rPr>
                <w:b/>
                <w:bCs/>
                <w:sz w:val="18"/>
                <w:szCs w:val="18"/>
              </w:rPr>
              <w:t>Gesamtlänge</w:t>
            </w:r>
          </w:p>
        </w:tc>
        <w:tc>
          <w:tcPr>
            <w:tcW w:w="3605" w:type="dxa"/>
            <w:tcBorders>
              <w:right w:val="single" w:sz="8" w:space="0" w:color="EFEFEF"/>
            </w:tcBorders>
            <w:shd w:val="clear" w:color="auto" w:fill="EFEFEF"/>
          </w:tcPr>
          <w:p w14:paraId="0A5D8A23" w14:textId="78016AF1" w:rsidR="00F82916" w:rsidRPr="004405ED" w:rsidRDefault="21530191">
            <w:pPr>
              <w:spacing w:before="30" w:after="30" w:line="200" w:lineRule="exact"/>
              <w:rPr>
                <w:sz w:val="18"/>
                <w:szCs w:val="18"/>
              </w:rPr>
            </w:pPr>
            <w:r w:rsidRPr="6876B612">
              <w:rPr>
                <w:sz w:val="18"/>
                <w:szCs w:val="18"/>
              </w:rPr>
              <w:t xml:space="preserve">264,50 </w:t>
            </w:r>
            <w:r w:rsidR="37D983DB" w:rsidRPr="6876B612">
              <w:rPr>
                <w:sz w:val="18"/>
                <w:szCs w:val="18"/>
              </w:rPr>
              <w:t>m</w:t>
            </w:r>
          </w:p>
        </w:tc>
        <w:tc>
          <w:tcPr>
            <w:tcW w:w="3490" w:type="dxa"/>
            <w:tcBorders>
              <w:right w:val="single" w:sz="8" w:space="0" w:color="EFEFEF"/>
            </w:tcBorders>
            <w:shd w:val="clear" w:color="auto" w:fill="EFEFEF"/>
          </w:tcPr>
          <w:p w14:paraId="41890402" w14:textId="34D116BB" w:rsidR="00F82916" w:rsidRPr="004405ED" w:rsidRDefault="2C68B1DC">
            <w:pPr>
              <w:spacing w:before="30" w:after="30" w:line="200" w:lineRule="exact"/>
              <w:rPr>
                <w:sz w:val="18"/>
                <w:szCs w:val="18"/>
              </w:rPr>
            </w:pPr>
            <w:r w:rsidRPr="00972F49">
              <w:rPr>
                <w:sz w:val="18"/>
                <w:szCs w:val="18"/>
              </w:rPr>
              <w:t>218,90 m</w:t>
            </w:r>
          </w:p>
        </w:tc>
      </w:tr>
      <w:tr w:rsidR="00F82916" w14:paraId="481D2E94" w14:textId="77777777" w:rsidTr="6876B612">
        <w:trPr>
          <w:trHeight w:val="284"/>
        </w:trPr>
        <w:tc>
          <w:tcPr>
            <w:tcW w:w="1954" w:type="dxa"/>
            <w:tcBorders>
              <w:left w:val="single" w:sz="8" w:space="0" w:color="EFEFEF"/>
            </w:tcBorders>
            <w:shd w:val="clear" w:color="auto" w:fill="EFEFEF"/>
          </w:tcPr>
          <w:p w14:paraId="78833BF6" w14:textId="0884AA28" w:rsidR="00F82916" w:rsidRPr="004405ED" w:rsidRDefault="08E13183" w:rsidP="6876B612">
            <w:pPr>
              <w:spacing w:before="30" w:after="30" w:line="200" w:lineRule="exact"/>
              <w:rPr>
                <w:b/>
                <w:bCs/>
                <w:sz w:val="18"/>
                <w:szCs w:val="18"/>
              </w:rPr>
            </w:pPr>
            <w:r w:rsidRPr="6876B612">
              <w:rPr>
                <w:b/>
                <w:bCs/>
                <w:sz w:val="18"/>
                <w:szCs w:val="18"/>
              </w:rPr>
              <w:t>Breite</w:t>
            </w:r>
          </w:p>
        </w:tc>
        <w:tc>
          <w:tcPr>
            <w:tcW w:w="3605" w:type="dxa"/>
            <w:tcBorders>
              <w:right w:val="single" w:sz="8" w:space="0" w:color="EFEFEF"/>
            </w:tcBorders>
            <w:shd w:val="clear" w:color="auto" w:fill="EFEFEF"/>
          </w:tcPr>
          <w:p w14:paraId="5DA03CC2" w14:textId="2E2F53D6" w:rsidR="00F82916" w:rsidRPr="004405ED" w:rsidRDefault="27BA0684">
            <w:pPr>
              <w:spacing w:before="30" w:after="30" w:line="200" w:lineRule="exact"/>
              <w:rPr>
                <w:sz w:val="18"/>
                <w:szCs w:val="18"/>
              </w:rPr>
            </w:pPr>
            <w:r w:rsidRPr="6876B612">
              <w:rPr>
                <w:sz w:val="18"/>
                <w:szCs w:val="18"/>
              </w:rPr>
              <w:t>7,50</w:t>
            </w:r>
            <w:r w:rsidR="37D983DB" w:rsidRPr="6876B612">
              <w:rPr>
                <w:sz w:val="18"/>
                <w:szCs w:val="18"/>
              </w:rPr>
              <w:t xml:space="preserve"> m</w:t>
            </w:r>
          </w:p>
        </w:tc>
        <w:tc>
          <w:tcPr>
            <w:tcW w:w="3490" w:type="dxa"/>
            <w:tcBorders>
              <w:right w:val="single" w:sz="8" w:space="0" w:color="EFEFEF"/>
            </w:tcBorders>
            <w:shd w:val="clear" w:color="auto" w:fill="EFEFEF"/>
          </w:tcPr>
          <w:p w14:paraId="6747C9FF" w14:textId="33DCDC08" w:rsidR="00F82916" w:rsidRDefault="586D7154">
            <w:pPr>
              <w:spacing w:before="30" w:after="30" w:line="200" w:lineRule="exact"/>
              <w:rPr>
                <w:sz w:val="18"/>
                <w:szCs w:val="18"/>
              </w:rPr>
            </w:pPr>
            <w:r w:rsidRPr="6876B612">
              <w:rPr>
                <w:sz w:val="18"/>
                <w:szCs w:val="18"/>
              </w:rPr>
              <w:t>9,</w:t>
            </w:r>
            <w:r w:rsidR="2A0F4155" w:rsidRPr="6876B612">
              <w:rPr>
                <w:sz w:val="18"/>
                <w:szCs w:val="18"/>
              </w:rPr>
              <w:t>60</w:t>
            </w:r>
            <w:r w:rsidR="2E2752F2" w:rsidRPr="6876B612">
              <w:rPr>
                <w:sz w:val="18"/>
                <w:szCs w:val="18"/>
              </w:rPr>
              <w:t xml:space="preserve"> </w:t>
            </w:r>
            <w:r w:rsidR="37D983DB" w:rsidRPr="6876B612">
              <w:rPr>
                <w:sz w:val="18"/>
                <w:szCs w:val="18"/>
              </w:rPr>
              <w:t>m</w:t>
            </w:r>
          </w:p>
        </w:tc>
      </w:tr>
      <w:tr w:rsidR="00F82916" w14:paraId="53B76523" w14:textId="77777777" w:rsidTr="6876B612">
        <w:trPr>
          <w:trHeight w:val="284"/>
        </w:trPr>
        <w:tc>
          <w:tcPr>
            <w:tcW w:w="1954" w:type="dxa"/>
            <w:tcBorders>
              <w:left w:val="single" w:sz="8" w:space="0" w:color="EFEFEF"/>
            </w:tcBorders>
            <w:shd w:val="clear" w:color="auto" w:fill="EFEFEF"/>
          </w:tcPr>
          <w:p w14:paraId="4770D482" w14:textId="77777777" w:rsidR="00F82916" w:rsidRDefault="00F82916">
            <w:pPr>
              <w:spacing w:before="30" w:after="30" w:line="200" w:lineRule="exact"/>
              <w:rPr>
                <w:b/>
                <w:bCs/>
                <w:sz w:val="18"/>
                <w:szCs w:val="18"/>
              </w:rPr>
            </w:pPr>
            <w:r>
              <w:rPr>
                <w:b/>
                <w:bCs/>
                <w:sz w:val="18"/>
                <w:szCs w:val="18"/>
              </w:rPr>
              <w:t>Grund für den Neubau</w:t>
            </w:r>
          </w:p>
        </w:tc>
        <w:tc>
          <w:tcPr>
            <w:tcW w:w="7095" w:type="dxa"/>
            <w:gridSpan w:val="2"/>
            <w:tcBorders>
              <w:right w:val="single" w:sz="8" w:space="0" w:color="EFEFEF"/>
            </w:tcBorders>
            <w:shd w:val="clear" w:color="auto" w:fill="EFEFEF"/>
          </w:tcPr>
          <w:p w14:paraId="4E956102" w14:textId="77777777" w:rsidR="00F82916" w:rsidRDefault="00F82916">
            <w:pPr>
              <w:spacing w:before="30" w:after="30" w:line="200" w:lineRule="exact"/>
              <w:rPr>
                <w:sz w:val="18"/>
                <w:szCs w:val="18"/>
              </w:rPr>
            </w:pPr>
            <w:r>
              <w:rPr>
                <w:sz w:val="18"/>
                <w:szCs w:val="18"/>
              </w:rPr>
              <w:t>Die Brücke ist den stark gestiegenen Fahrzeuglasten mittelfristig nicht mehr gewachsen.</w:t>
            </w:r>
            <w:r>
              <w:rPr>
                <w:sz w:val="18"/>
                <w:szCs w:val="18"/>
              </w:rPr>
              <w:br/>
              <w:t xml:space="preserve">Zudem wird die neu zu bauende Moorbrücke höher liegen als die bestehende. Deshalb muss die Überführung der </w:t>
            </w:r>
            <w:proofErr w:type="spellStart"/>
            <w:r>
              <w:rPr>
                <w:sz w:val="18"/>
                <w:szCs w:val="18"/>
              </w:rPr>
              <w:t>Thebushelme</w:t>
            </w:r>
            <w:proofErr w:type="spellEnd"/>
            <w:r>
              <w:rPr>
                <w:sz w:val="18"/>
                <w:szCs w:val="18"/>
              </w:rPr>
              <w:t xml:space="preserve"> für eine ausreichende Durchfahrtshöhe erhöht werden.</w:t>
            </w:r>
          </w:p>
        </w:tc>
      </w:tr>
      <w:tr w:rsidR="00F82916" w14:paraId="605109B0" w14:textId="77777777" w:rsidTr="6876B612">
        <w:trPr>
          <w:trHeight w:val="284"/>
        </w:trPr>
        <w:tc>
          <w:tcPr>
            <w:tcW w:w="1954" w:type="dxa"/>
            <w:tcBorders>
              <w:left w:val="single" w:sz="8" w:space="0" w:color="EFEFEF"/>
            </w:tcBorders>
            <w:shd w:val="clear" w:color="auto" w:fill="EFEFEF"/>
          </w:tcPr>
          <w:p w14:paraId="3DAFE0A2" w14:textId="77777777" w:rsidR="00F82916" w:rsidRPr="004405ED" w:rsidRDefault="00F82916">
            <w:pPr>
              <w:spacing w:before="30" w:after="30" w:line="200" w:lineRule="exact"/>
              <w:rPr>
                <w:b/>
                <w:bCs/>
                <w:sz w:val="18"/>
                <w:szCs w:val="18"/>
              </w:rPr>
            </w:pPr>
            <w:r>
              <w:rPr>
                <w:b/>
                <w:bCs/>
                <w:sz w:val="18"/>
                <w:szCs w:val="18"/>
              </w:rPr>
              <w:t>Verkehrseinschränkung während der Bauzeit</w:t>
            </w:r>
          </w:p>
        </w:tc>
        <w:tc>
          <w:tcPr>
            <w:tcW w:w="7095" w:type="dxa"/>
            <w:gridSpan w:val="2"/>
            <w:tcBorders>
              <w:right w:val="single" w:sz="8" w:space="0" w:color="EFEFEF"/>
            </w:tcBorders>
            <w:shd w:val="clear" w:color="auto" w:fill="EFEFEF"/>
          </w:tcPr>
          <w:p w14:paraId="1F49766D" w14:textId="77777777" w:rsidR="00F82916" w:rsidRDefault="00F82916">
            <w:pPr>
              <w:spacing w:before="30" w:after="30" w:line="200" w:lineRule="exact"/>
              <w:rPr>
                <w:sz w:val="18"/>
                <w:szCs w:val="18"/>
              </w:rPr>
            </w:pPr>
            <w:r>
              <w:rPr>
                <w:sz w:val="18"/>
                <w:szCs w:val="18"/>
              </w:rPr>
              <w:t>Zwischen Abriss der bestehenden und Freigabe der neuen Brücke ist die Straßenverbindung unterbrochen. Das Gebiet östlich der A27 bleibt z. B. über die Spadener Straße erreichbar.</w:t>
            </w:r>
          </w:p>
        </w:tc>
      </w:tr>
    </w:tbl>
    <w:p w14:paraId="4ABD0C4C" w14:textId="35CD6E4B" w:rsidR="00ED10E3" w:rsidRDefault="00ED10E3" w:rsidP="00D80936">
      <w:pPr>
        <w:rPr>
          <w:rFonts w:cstheme="minorHAnsi"/>
          <w:b/>
          <w:bCs/>
        </w:rPr>
      </w:pPr>
    </w:p>
    <w:p w14:paraId="250D01B3" w14:textId="77777777" w:rsidR="00ED10E3" w:rsidRDefault="00ED10E3">
      <w:pPr>
        <w:spacing w:after="0" w:line="240" w:lineRule="auto"/>
        <w:rPr>
          <w:rFonts w:cstheme="minorHAnsi"/>
          <w:b/>
          <w:bCs/>
        </w:rPr>
      </w:pPr>
      <w:r>
        <w:rPr>
          <w:rFonts w:cstheme="minorHAnsi"/>
          <w:b/>
          <w:bCs/>
        </w:rPr>
        <w:br w:type="page"/>
      </w:r>
    </w:p>
    <w:p w14:paraId="085EBEE1" w14:textId="77777777" w:rsidR="00124B38" w:rsidRDefault="00124B38" w:rsidP="00D80936">
      <w:pPr>
        <w:rPr>
          <w:rFonts w:cstheme="minorHAnsi"/>
          <w:b/>
          <w:bCs/>
        </w:rPr>
      </w:pPr>
    </w:p>
    <w:tbl>
      <w:tblPr>
        <w:tblStyle w:val="Tabellenrast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FEFEF"/>
        <w:tblLook w:val="04A0" w:firstRow="1" w:lastRow="0" w:firstColumn="1" w:lastColumn="0" w:noHBand="0" w:noVBand="1"/>
      </w:tblPr>
      <w:tblGrid>
        <w:gridCol w:w="1954"/>
        <w:gridCol w:w="3429"/>
        <w:gridCol w:w="3666"/>
      </w:tblGrid>
      <w:tr w:rsidR="009160B8" w14:paraId="5EEAC0A7" w14:textId="77777777" w:rsidTr="1ECBB313">
        <w:trPr>
          <w:trHeight w:val="254"/>
        </w:trPr>
        <w:tc>
          <w:tcPr>
            <w:tcW w:w="9049" w:type="dxa"/>
            <w:gridSpan w:val="3"/>
            <w:tcBorders>
              <w:left w:val="single" w:sz="6" w:space="0" w:color="19345E"/>
              <w:right w:val="single" w:sz="6" w:space="0" w:color="19345E"/>
            </w:tcBorders>
            <w:shd w:val="clear" w:color="auto" w:fill="19345E"/>
          </w:tcPr>
          <w:p w14:paraId="73820AF1" w14:textId="10C02A70" w:rsidR="009160B8" w:rsidRDefault="00C033F2">
            <w:pPr>
              <w:spacing w:before="100" w:beforeAutospacing="1" w:after="0" w:line="240" w:lineRule="atLeast"/>
              <w:rPr>
                <w:b/>
                <w:bCs/>
              </w:rPr>
            </w:pPr>
            <w:bookmarkStart w:id="11" w:name="Steckbrief_B212_Markflethbrücke"/>
            <w:r>
              <w:rPr>
                <w:b/>
                <w:bCs/>
              </w:rPr>
              <w:t>Markflethbrücke</w:t>
            </w:r>
            <w:r w:rsidR="009160B8">
              <w:rPr>
                <w:b/>
                <w:bCs/>
              </w:rPr>
              <w:t xml:space="preserve"> im Verlauf der </w:t>
            </w:r>
            <w:r>
              <w:rPr>
                <w:b/>
                <w:bCs/>
              </w:rPr>
              <w:t>B212</w:t>
            </w:r>
            <w:bookmarkEnd w:id="11"/>
          </w:p>
        </w:tc>
      </w:tr>
      <w:tr w:rsidR="009160B8" w:rsidRPr="00377975" w14:paraId="549DAAA3" w14:textId="77777777" w:rsidTr="1ECBB313">
        <w:trPr>
          <w:trHeight w:val="284"/>
        </w:trPr>
        <w:tc>
          <w:tcPr>
            <w:tcW w:w="1954" w:type="dxa"/>
            <w:tcBorders>
              <w:top w:val="single" w:sz="12" w:space="0" w:color="F7995F"/>
              <w:left w:val="single" w:sz="8" w:space="0" w:color="EFEFEF"/>
            </w:tcBorders>
            <w:shd w:val="clear" w:color="auto" w:fill="EFEFEF"/>
          </w:tcPr>
          <w:p w14:paraId="6EED9F4E" w14:textId="77777777" w:rsidR="009160B8" w:rsidRPr="004405ED" w:rsidRDefault="009160B8">
            <w:pPr>
              <w:spacing w:before="30" w:after="30" w:line="200" w:lineRule="exact"/>
              <w:rPr>
                <w:b/>
                <w:bCs/>
                <w:sz w:val="18"/>
                <w:szCs w:val="18"/>
              </w:rPr>
            </w:pPr>
          </w:p>
        </w:tc>
        <w:tc>
          <w:tcPr>
            <w:tcW w:w="3429" w:type="dxa"/>
            <w:tcBorders>
              <w:top w:val="single" w:sz="12" w:space="0" w:color="F7995F"/>
              <w:right w:val="single" w:sz="8" w:space="0" w:color="EFEFEF"/>
            </w:tcBorders>
            <w:shd w:val="clear" w:color="auto" w:fill="EFEFEF"/>
          </w:tcPr>
          <w:p w14:paraId="2D056EF8" w14:textId="77777777" w:rsidR="009160B8" w:rsidRPr="00377975" w:rsidRDefault="009160B8">
            <w:pPr>
              <w:spacing w:before="30" w:after="30" w:line="200" w:lineRule="exact"/>
              <w:rPr>
                <w:b/>
                <w:bCs/>
                <w:sz w:val="18"/>
                <w:szCs w:val="18"/>
              </w:rPr>
            </w:pPr>
            <w:r w:rsidRPr="00377975">
              <w:rPr>
                <w:b/>
                <w:bCs/>
                <w:sz w:val="18"/>
                <w:szCs w:val="18"/>
              </w:rPr>
              <w:t>Bestandsbauwerk</w:t>
            </w:r>
          </w:p>
        </w:tc>
        <w:tc>
          <w:tcPr>
            <w:tcW w:w="3666" w:type="dxa"/>
            <w:tcBorders>
              <w:top w:val="single" w:sz="12" w:space="0" w:color="F7995F"/>
              <w:right w:val="single" w:sz="8" w:space="0" w:color="EFEFEF"/>
            </w:tcBorders>
            <w:shd w:val="clear" w:color="auto" w:fill="EFEFEF"/>
          </w:tcPr>
          <w:p w14:paraId="447EEED8" w14:textId="77777777" w:rsidR="009160B8" w:rsidRPr="00377975" w:rsidRDefault="009160B8">
            <w:pPr>
              <w:spacing w:before="30" w:after="30" w:line="200" w:lineRule="exact"/>
              <w:rPr>
                <w:b/>
                <w:bCs/>
                <w:sz w:val="18"/>
                <w:szCs w:val="18"/>
              </w:rPr>
            </w:pPr>
            <w:r w:rsidRPr="00377975">
              <w:rPr>
                <w:b/>
                <w:bCs/>
                <w:sz w:val="18"/>
                <w:szCs w:val="18"/>
              </w:rPr>
              <w:t>Neubau</w:t>
            </w:r>
          </w:p>
        </w:tc>
      </w:tr>
      <w:tr w:rsidR="009160B8" w:rsidRPr="004405ED" w14:paraId="3AC82D1D" w14:textId="77777777" w:rsidTr="1ECBB313">
        <w:trPr>
          <w:trHeight w:val="284"/>
        </w:trPr>
        <w:tc>
          <w:tcPr>
            <w:tcW w:w="1954" w:type="dxa"/>
            <w:tcBorders>
              <w:left w:val="single" w:sz="8" w:space="0" w:color="EFEFEF"/>
            </w:tcBorders>
            <w:shd w:val="clear" w:color="auto" w:fill="EFEFEF"/>
          </w:tcPr>
          <w:p w14:paraId="3FA804B5" w14:textId="77777777" w:rsidR="009160B8" w:rsidRPr="004405ED" w:rsidRDefault="009160B8">
            <w:pPr>
              <w:spacing w:before="30" w:after="30" w:line="200" w:lineRule="exact"/>
              <w:rPr>
                <w:b/>
                <w:bCs/>
                <w:sz w:val="18"/>
                <w:szCs w:val="18"/>
              </w:rPr>
            </w:pPr>
            <w:r>
              <w:rPr>
                <w:b/>
                <w:bCs/>
                <w:sz w:val="18"/>
                <w:szCs w:val="18"/>
              </w:rPr>
              <w:t>Bauart</w:t>
            </w:r>
          </w:p>
        </w:tc>
        <w:tc>
          <w:tcPr>
            <w:tcW w:w="3429" w:type="dxa"/>
            <w:tcBorders>
              <w:right w:val="single" w:sz="8" w:space="0" w:color="EFEFEF"/>
            </w:tcBorders>
            <w:shd w:val="clear" w:color="auto" w:fill="EFEFEF"/>
          </w:tcPr>
          <w:p w14:paraId="2BC97743" w14:textId="40FA8618" w:rsidR="009160B8" w:rsidRPr="004405ED" w:rsidRDefault="00C033F2">
            <w:pPr>
              <w:spacing w:before="30" w:after="30" w:line="200" w:lineRule="exact"/>
              <w:rPr>
                <w:sz w:val="18"/>
                <w:szCs w:val="18"/>
              </w:rPr>
            </w:pPr>
            <w:r>
              <w:rPr>
                <w:sz w:val="18"/>
                <w:szCs w:val="18"/>
              </w:rPr>
              <w:t>Stahlbeton-Einfeld-Brücke</w:t>
            </w:r>
          </w:p>
        </w:tc>
        <w:tc>
          <w:tcPr>
            <w:tcW w:w="3666" w:type="dxa"/>
            <w:tcBorders>
              <w:right w:val="single" w:sz="8" w:space="0" w:color="EFEFEF"/>
            </w:tcBorders>
            <w:shd w:val="clear" w:color="auto" w:fill="EFEFEF"/>
          </w:tcPr>
          <w:p w14:paraId="6AF10135" w14:textId="0F9246AA" w:rsidR="009160B8" w:rsidRPr="004405ED" w:rsidRDefault="00C033F2">
            <w:pPr>
              <w:spacing w:before="30" w:after="30" w:line="200" w:lineRule="exact"/>
              <w:rPr>
                <w:sz w:val="18"/>
                <w:szCs w:val="18"/>
              </w:rPr>
            </w:pPr>
            <w:r>
              <w:rPr>
                <w:sz w:val="18"/>
                <w:szCs w:val="18"/>
              </w:rPr>
              <w:t>Spannbeton-Einfeld-Brücke</w:t>
            </w:r>
          </w:p>
        </w:tc>
      </w:tr>
      <w:tr w:rsidR="009160B8" w:rsidRPr="004405ED" w14:paraId="378FB06C" w14:textId="77777777" w:rsidTr="1ECBB313">
        <w:trPr>
          <w:trHeight w:val="284"/>
        </w:trPr>
        <w:tc>
          <w:tcPr>
            <w:tcW w:w="1954" w:type="dxa"/>
            <w:tcBorders>
              <w:left w:val="single" w:sz="8" w:space="0" w:color="EFEFEF"/>
            </w:tcBorders>
            <w:shd w:val="clear" w:color="auto" w:fill="EFEFEF"/>
          </w:tcPr>
          <w:p w14:paraId="2C7789E1" w14:textId="77777777" w:rsidR="009160B8" w:rsidRPr="004405ED" w:rsidRDefault="009160B8">
            <w:pPr>
              <w:spacing w:before="30" w:after="30" w:line="200" w:lineRule="exact"/>
              <w:rPr>
                <w:b/>
                <w:bCs/>
                <w:sz w:val="18"/>
                <w:szCs w:val="18"/>
              </w:rPr>
            </w:pPr>
            <w:r>
              <w:rPr>
                <w:b/>
                <w:bCs/>
                <w:sz w:val="18"/>
                <w:szCs w:val="18"/>
              </w:rPr>
              <w:t>Baujahr</w:t>
            </w:r>
          </w:p>
        </w:tc>
        <w:tc>
          <w:tcPr>
            <w:tcW w:w="3429" w:type="dxa"/>
            <w:tcBorders>
              <w:right w:val="single" w:sz="8" w:space="0" w:color="EFEFEF"/>
            </w:tcBorders>
            <w:shd w:val="clear" w:color="auto" w:fill="EFEFEF"/>
          </w:tcPr>
          <w:p w14:paraId="00F13623" w14:textId="002C0CA3" w:rsidR="009160B8" w:rsidRPr="004405ED" w:rsidRDefault="00C21109">
            <w:pPr>
              <w:spacing w:before="30" w:after="30" w:line="200" w:lineRule="exact"/>
              <w:rPr>
                <w:sz w:val="18"/>
                <w:szCs w:val="18"/>
              </w:rPr>
            </w:pPr>
            <w:r>
              <w:rPr>
                <w:sz w:val="18"/>
                <w:szCs w:val="18"/>
              </w:rPr>
              <w:t>1972</w:t>
            </w:r>
          </w:p>
        </w:tc>
        <w:tc>
          <w:tcPr>
            <w:tcW w:w="3666" w:type="dxa"/>
            <w:tcBorders>
              <w:right w:val="single" w:sz="8" w:space="0" w:color="EFEFEF"/>
            </w:tcBorders>
            <w:shd w:val="clear" w:color="auto" w:fill="EFEFEF"/>
          </w:tcPr>
          <w:p w14:paraId="40B69570" w14:textId="11FF25F7" w:rsidR="009160B8" w:rsidRPr="004B2945" w:rsidRDefault="00012825">
            <w:pPr>
              <w:spacing w:before="30" w:after="30" w:line="200" w:lineRule="exact"/>
              <w:rPr>
                <w:sz w:val="18"/>
                <w:szCs w:val="18"/>
              </w:rPr>
            </w:pPr>
            <w:r>
              <w:rPr>
                <w:sz w:val="18"/>
                <w:szCs w:val="18"/>
              </w:rPr>
              <w:t>In Planung</w:t>
            </w:r>
          </w:p>
        </w:tc>
      </w:tr>
      <w:tr w:rsidR="009160B8" w:rsidRPr="004405ED" w14:paraId="0F23A8D8" w14:textId="77777777" w:rsidTr="1ECBB313">
        <w:trPr>
          <w:trHeight w:val="284"/>
        </w:trPr>
        <w:tc>
          <w:tcPr>
            <w:tcW w:w="1954" w:type="dxa"/>
            <w:tcBorders>
              <w:left w:val="single" w:sz="8" w:space="0" w:color="EFEFEF"/>
            </w:tcBorders>
            <w:shd w:val="clear" w:color="auto" w:fill="EFEFEF"/>
          </w:tcPr>
          <w:p w14:paraId="1E6FF029" w14:textId="0CEC83AF" w:rsidR="009160B8" w:rsidRPr="004405ED" w:rsidRDefault="4B093AE3" w:rsidP="6876B612">
            <w:pPr>
              <w:spacing w:before="30" w:after="30" w:line="200" w:lineRule="exact"/>
              <w:rPr>
                <w:b/>
                <w:bCs/>
                <w:sz w:val="18"/>
                <w:szCs w:val="18"/>
              </w:rPr>
            </w:pPr>
            <w:r w:rsidRPr="6876B612">
              <w:rPr>
                <w:b/>
                <w:bCs/>
                <w:sz w:val="18"/>
                <w:szCs w:val="18"/>
              </w:rPr>
              <w:t>Gesamtlänge</w:t>
            </w:r>
          </w:p>
        </w:tc>
        <w:tc>
          <w:tcPr>
            <w:tcW w:w="3429" w:type="dxa"/>
            <w:tcBorders>
              <w:right w:val="single" w:sz="8" w:space="0" w:color="EFEFEF"/>
            </w:tcBorders>
            <w:shd w:val="clear" w:color="auto" w:fill="EFEFEF"/>
          </w:tcPr>
          <w:p w14:paraId="475D0EF7" w14:textId="4772A33D" w:rsidR="009160B8" w:rsidRPr="004405ED" w:rsidRDefault="4B093AE3" w:rsidP="6876B612">
            <w:pPr>
              <w:spacing w:before="30" w:after="30" w:line="200" w:lineRule="exact"/>
              <w:rPr>
                <w:sz w:val="18"/>
                <w:szCs w:val="18"/>
              </w:rPr>
            </w:pPr>
            <w:r w:rsidRPr="6876B612">
              <w:rPr>
                <w:sz w:val="18"/>
                <w:szCs w:val="18"/>
              </w:rPr>
              <w:t>13,31</w:t>
            </w:r>
            <w:r w:rsidR="166FB63E" w:rsidRPr="6876B612">
              <w:rPr>
                <w:sz w:val="18"/>
                <w:szCs w:val="18"/>
              </w:rPr>
              <w:t xml:space="preserve"> m</w:t>
            </w:r>
          </w:p>
        </w:tc>
        <w:tc>
          <w:tcPr>
            <w:tcW w:w="3666" w:type="dxa"/>
            <w:tcBorders>
              <w:right w:val="single" w:sz="8" w:space="0" w:color="EFEFEF"/>
            </w:tcBorders>
            <w:shd w:val="clear" w:color="auto" w:fill="EFEFEF"/>
          </w:tcPr>
          <w:p w14:paraId="5813EACD" w14:textId="1DADB9B2" w:rsidR="009160B8" w:rsidRPr="004405ED" w:rsidRDefault="7F6F4A0A">
            <w:pPr>
              <w:spacing w:before="30" w:after="30" w:line="200" w:lineRule="exact"/>
              <w:rPr>
                <w:sz w:val="18"/>
                <w:szCs w:val="18"/>
              </w:rPr>
            </w:pPr>
            <w:r w:rsidRPr="6876B612">
              <w:rPr>
                <w:sz w:val="18"/>
                <w:szCs w:val="18"/>
              </w:rPr>
              <w:t>In Planung</w:t>
            </w:r>
          </w:p>
        </w:tc>
      </w:tr>
      <w:tr w:rsidR="009160B8" w14:paraId="1733171E" w14:textId="77777777" w:rsidTr="1ECBB313">
        <w:trPr>
          <w:trHeight w:val="284"/>
        </w:trPr>
        <w:tc>
          <w:tcPr>
            <w:tcW w:w="1954" w:type="dxa"/>
            <w:tcBorders>
              <w:left w:val="single" w:sz="8" w:space="0" w:color="EFEFEF"/>
            </w:tcBorders>
            <w:shd w:val="clear" w:color="auto" w:fill="EFEFEF"/>
          </w:tcPr>
          <w:p w14:paraId="66112F4C" w14:textId="49FB9325" w:rsidR="009160B8" w:rsidRPr="004405ED" w:rsidRDefault="3808026D" w:rsidP="6876B612">
            <w:pPr>
              <w:spacing w:before="30" w:after="30" w:line="200" w:lineRule="exact"/>
              <w:rPr>
                <w:b/>
                <w:bCs/>
                <w:sz w:val="18"/>
                <w:szCs w:val="18"/>
              </w:rPr>
            </w:pPr>
            <w:r w:rsidRPr="6876B612">
              <w:rPr>
                <w:b/>
                <w:bCs/>
                <w:sz w:val="18"/>
                <w:szCs w:val="18"/>
              </w:rPr>
              <w:t>Breite</w:t>
            </w:r>
          </w:p>
        </w:tc>
        <w:tc>
          <w:tcPr>
            <w:tcW w:w="3429" w:type="dxa"/>
            <w:tcBorders>
              <w:right w:val="single" w:sz="8" w:space="0" w:color="EFEFEF"/>
            </w:tcBorders>
            <w:shd w:val="clear" w:color="auto" w:fill="EFEFEF"/>
          </w:tcPr>
          <w:p w14:paraId="3C5065BB" w14:textId="600A7A90" w:rsidR="009160B8" w:rsidRPr="004405ED" w:rsidRDefault="6BB54537" w:rsidP="6876B612">
            <w:pPr>
              <w:spacing w:before="30" w:after="30" w:line="200" w:lineRule="exact"/>
              <w:rPr>
                <w:sz w:val="18"/>
                <w:szCs w:val="18"/>
              </w:rPr>
            </w:pPr>
            <w:r w:rsidRPr="6876B612">
              <w:rPr>
                <w:sz w:val="18"/>
                <w:szCs w:val="18"/>
              </w:rPr>
              <w:t xml:space="preserve">28,68 </w:t>
            </w:r>
            <w:r w:rsidR="4AC0FF3B" w:rsidRPr="6876B612">
              <w:rPr>
                <w:sz w:val="18"/>
                <w:szCs w:val="18"/>
              </w:rPr>
              <w:t>m</w:t>
            </w:r>
          </w:p>
        </w:tc>
        <w:tc>
          <w:tcPr>
            <w:tcW w:w="3666" w:type="dxa"/>
            <w:tcBorders>
              <w:right w:val="single" w:sz="8" w:space="0" w:color="EFEFEF"/>
            </w:tcBorders>
            <w:shd w:val="clear" w:color="auto" w:fill="EFEFEF"/>
          </w:tcPr>
          <w:p w14:paraId="735B78B8" w14:textId="6EE1D1C6" w:rsidR="009160B8" w:rsidRDefault="7626E0DE">
            <w:pPr>
              <w:spacing w:before="30" w:after="30" w:line="200" w:lineRule="exact"/>
              <w:rPr>
                <w:sz w:val="18"/>
                <w:szCs w:val="18"/>
              </w:rPr>
            </w:pPr>
            <w:r w:rsidRPr="6876B612">
              <w:rPr>
                <w:sz w:val="18"/>
                <w:szCs w:val="18"/>
              </w:rPr>
              <w:t>In Planung</w:t>
            </w:r>
          </w:p>
        </w:tc>
      </w:tr>
      <w:tr w:rsidR="00E258B7" w14:paraId="1F9F7A9B" w14:textId="77777777" w:rsidTr="1ECBB313">
        <w:trPr>
          <w:trHeight w:val="284"/>
        </w:trPr>
        <w:tc>
          <w:tcPr>
            <w:tcW w:w="1954" w:type="dxa"/>
            <w:tcBorders>
              <w:left w:val="single" w:sz="8" w:space="0" w:color="EFEFEF"/>
            </w:tcBorders>
            <w:shd w:val="clear" w:color="auto" w:fill="EFEFEF"/>
          </w:tcPr>
          <w:p w14:paraId="0591CC47" w14:textId="36E29269" w:rsidR="00E258B7" w:rsidRDefault="00E258B7" w:rsidP="00E258B7">
            <w:pPr>
              <w:spacing w:before="30" w:after="30" w:line="200" w:lineRule="exact"/>
              <w:rPr>
                <w:b/>
                <w:bCs/>
                <w:sz w:val="18"/>
                <w:szCs w:val="18"/>
              </w:rPr>
            </w:pPr>
            <w:r>
              <w:rPr>
                <w:b/>
                <w:bCs/>
                <w:sz w:val="18"/>
                <w:szCs w:val="18"/>
              </w:rPr>
              <w:t>Grund für den Neubau</w:t>
            </w:r>
          </w:p>
        </w:tc>
        <w:tc>
          <w:tcPr>
            <w:tcW w:w="7095" w:type="dxa"/>
            <w:gridSpan w:val="2"/>
            <w:tcBorders>
              <w:right w:val="single" w:sz="8" w:space="0" w:color="EFEFEF"/>
            </w:tcBorders>
            <w:shd w:val="clear" w:color="auto" w:fill="EFEFEF"/>
          </w:tcPr>
          <w:p w14:paraId="45566CFA" w14:textId="683801A7" w:rsidR="00E258B7" w:rsidRPr="009E0447" w:rsidRDefault="00E258B7" w:rsidP="00E258B7">
            <w:pPr>
              <w:spacing w:before="30" w:after="30" w:line="200" w:lineRule="exact"/>
              <w:rPr>
                <w:sz w:val="18"/>
                <w:szCs w:val="18"/>
                <w:highlight w:val="yellow"/>
              </w:rPr>
            </w:pPr>
            <w:r>
              <w:rPr>
                <w:sz w:val="18"/>
                <w:szCs w:val="18"/>
              </w:rPr>
              <w:t xml:space="preserve">Die bestehende Brücke ist für die seit ihrem Bau stark gestiegenen Fahrzeuglasten mittelfristig nicht ausreichend tragfähig. </w:t>
            </w:r>
            <w:r w:rsidR="00D940EC">
              <w:rPr>
                <w:sz w:val="18"/>
                <w:szCs w:val="18"/>
              </w:rPr>
              <w:t>Zudem ist die Weite der Brücke für den Ausbau der B212 von drei auf vier Spuren zu gering.</w:t>
            </w:r>
          </w:p>
        </w:tc>
      </w:tr>
      <w:tr w:rsidR="00E258B7" w14:paraId="2F405E7B" w14:textId="77777777" w:rsidTr="1ECBB313">
        <w:trPr>
          <w:trHeight w:val="284"/>
        </w:trPr>
        <w:tc>
          <w:tcPr>
            <w:tcW w:w="1954" w:type="dxa"/>
            <w:tcBorders>
              <w:left w:val="single" w:sz="8" w:space="0" w:color="EFEFEF"/>
            </w:tcBorders>
            <w:shd w:val="clear" w:color="auto" w:fill="EFEFEF"/>
          </w:tcPr>
          <w:p w14:paraId="0827E907" w14:textId="77777777" w:rsidR="00E258B7" w:rsidRDefault="00E258B7" w:rsidP="00E258B7">
            <w:pPr>
              <w:spacing w:before="30" w:after="30" w:line="200" w:lineRule="exact"/>
              <w:rPr>
                <w:b/>
                <w:bCs/>
                <w:sz w:val="18"/>
                <w:szCs w:val="18"/>
              </w:rPr>
            </w:pPr>
            <w:r>
              <w:rPr>
                <w:b/>
                <w:bCs/>
                <w:sz w:val="18"/>
                <w:szCs w:val="18"/>
              </w:rPr>
              <w:t>Verkehrseinschränkung während der Bauzeit</w:t>
            </w:r>
          </w:p>
        </w:tc>
        <w:tc>
          <w:tcPr>
            <w:tcW w:w="7095" w:type="dxa"/>
            <w:gridSpan w:val="2"/>
            <w:tcBorders>
              <w:right w:val="single" w:sz="8" w:space="0" w:color="EFEFEF"/>
            </w:tcBorders>
            <w:shd w:val="clear" w:color="auto" w:fill="EFEFEF"/>
          </w:tcPr>
          <w:p w14:paraId="7E236757" w14:textId="06189FCE" w:rsidR="00E258B7" w:rsidRPr="00AE2DE7" w:rsidRDefault="35685233" w:rsidP="00E258B7">
            <w:pPr>
              <w:spacing w:before="30" w:after="30" w:line="200" w:lineRule="exact"/>
              <w:rPr>
                <w:sz w:val="18"/>
                <w:szCs w:val="18"/>
              </w:rPr>
            </w:pPr>
            <w:r w:rsidRPr="00972F49">
              <w:rPr>
                <w:sz w:val="18"/>
                <w:szCs w:val="18"/>
              </w:rPr>
              <w:t>in Planung</w:t>
            </w:r>
          </w:p>
        </w:tc>
      </w:tr>
    </w:tbl>
    <w:p w14:paraId="0289DB96" w14:textId="77777777" w:rsidR="00102AB2" w:rsidRDefault="00102AB2" w:rsidP="00102AB2">
      <w:pPr>
        <w:rPr>
          <w:rFonts w:cstheme="minorHAnsi"/>
          <w:b/>
          <w:bCs/>
        </w:rPr>
      </w:pPr>
    </w:p>
    <w:p w14:paraId="7948C8E9" w14:textId="77777777" w:rsidR="00ED10E3" w:rsidRDefault="00ED10E3" w:rsidP="00102AB2">
      <w:pPr>
        <w:rPr>
          <w:rFonts w:cstheme="minorHAnsi"/>
          <w:b/>
          <w:bCs/>
        </w:rPr>
      </w:pPr>
    </w:p>
    <w:p w14:paraId="38E163A8" w14:textId="77777777" w:rsidR="00ED10E3" w:rsidRDefault="00ED10E3" w:rsidP="00102AB2">
      <w:pPr>
        <w:rPr>
          <w:rFonts w:cstheme="minorHAnsi"/>
          <w:b/>
          <w:bCs/>
        </w:rPr>
      </w:pPr>
    </w:p>
    <w:tbl>
      <w:tblPr>
        <w:tblStyle w:val="Tabellenrast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FEFEF"/>
        <w:tblLook w:val="04A0" w:firstRow="1" w:lastRow="0" w:firstColumn="1" w:lastColumn="0" w:noHBand="0" w:noVBand="1"/>
      </w:tblPr>
      <w:tblGrid>
        <w:gridCol w:w="1954"/>
        <w:gridCol w:w="3429"/>
        <w:gridCol w:w="3666"/>
      </w:tblGrid>
      <w:tr w:rsidR="00972F49" w14:paraId="5D66E1E4" w14:textId="77777777">
        <w:trPr>
          <w:trHeight w:val="254"/>
        </w:trPr>
        <w:tc>
          <w:tcPr>
            <w:tcW w:w="9049" w:type="dxa"/>
            <w:gridSpan w:val="3"/>
            <w:tcBorders>
              <w:left w:val="single" w:sz="6" w:space="0" w:color="19345E"/>
              <w:right w:val="single" w:sz="6" w:space="0" w:color="19345E"/>
            </w:tcBorders>
            <w:shd w:val="clear" w:color="auto" w:fill="19345E"/>
          </w:tcPr>
          <w:p w14:paraId="1DEE635E" w14:textId="77777777" w:rsidR="00972F49" w:rsidRDefault="00972F49">
            <w:pPr>
              <w:spacing w:before="100" w:beforeAutospacing="1" w:after="0" w:line="240" w:lineRule="atLeast"/>
              <w:rPr>
                <w:b/>
                <w:bCs/>
              </w:rPr>
            </w:pPr>
            <w:bookmarkStart w:id="12" w:name="Steckbrief_B212_Hüllwiesen"/>
            <w:r>
              <w:rPr>
                <w:b/>
                <w:bCs/>
              </w:rPr>
              <w:t>Überführung Anschlussstelle Hüllwiesen über die B212</w:t>
            </w:r>
            <w:bookmarkEnd w:id="12"/>
          </w:p>
        </w:tc>
      </w:tr>
      <w:tr w:rsidR="00972F49" w:rsidRPr="00377975" w14:paraId="1BAD7929" w14:textId="77777777">
        <w:trPr>
          <w:trHeight w:val="284"/>
        </w:trPr>
        <w:tc>
          <w:tcPr>
            <w:tcW w:w="1954" w:type="dxa"/>
            <w:tcBorders>
              <w:top w:val="single" w:sz="12" w:space="0" w:color="F7995F"/>
              <w:left w:val="single" w:sz="8" w:space="0" w:color="EFEFEF"/>
            </w:tcBorders>
            <w:shd w:val="clear" w:color="auto" w:fill="EFEFEF"/>
          </w:tcPr>
          <w:p w14:paraId="4EF4D260" w14:textId="77777777" w:rsidR="00972F49" w:rsidRPr="004405ED" w:rsidRDefault="00972F49">
            <w:pPr>
              <w:spacing w:before="30" w:after="30" w:line="200" w:lineRule="exact"/>
              <w:rPr>
                <w:b/>
                <w:bCs/>
                <w:sz w:val="18"/>
                <w:szCs w:val="18"/>
              </w:rPr>
            </w:pPr>
          </w:p>
        </w:tc>
        <w:tc>
          <w:tcPr>
            <w:tcW w:w="3429" w:type="dxa"/>
            <w:tcBorders>
              <w:top w:val="single" w:sz="12" w:space="0" w:color="F7995F"/>
              <w:right w:val="single" w:sz="8" w:space="0" w:color="EFEFEF"/>
            </w:tcBorders>
            <w:shd w:val="clear" w:color="auto" w:fill="EFEFEF"/>
          </w:tcPr>
          <w:p w14:paraId="213791F5" w14:textId="77777777" w:rsidR="00972F49" w:rsidRPr="00377975" w:rsidRDefault="00972F49">
            <w:pPr>
              <w:spacing w:before="30" w:after="30" w:line="200" w:lineRule="exact"/>
              <w:rPr>
                <w:b/>
                <w:bCs/>
                <w:sz w:val="18"/>
                <w:szCs w:val="18"/>
              </w:rPr>
            </w:pPr>
            <w:r w:rsidRPr="00377975">
              <w:rPr>
                <w:b/>
                <w:bCs/>
                <w:sz w:val="18"/>
                <w:szCs w:val="18"/>
              </w:rPr>
              <w:t>Bestandsbauwerk</w:t>
            </w:r>
          </w:p>
        </w:tc>
        <w:tc>
          <w:tcPr>
            <w:tcW w:w="3666" w:type="dxa"/>
            <w:tcBorders>
              <w:top w:val="single" w:sz="12" w:space="0" w:color="F7995F"/>
              <w:right w:val="single" w:sz="8" w:space="0" w:color="EFEFEF"/>
            </w:tcBorders>
            <w:shd w:val="clear" w:color="auto" w:fill="EFEFEF"/>
          </w:tcPr>
          <w:p w14:paraId="6BE718C0" w14:textId="77777777" w:rsidR="00972F49" w:rsidRPr="00377975" w:rsidRDefault="00972F49">
            <w:pPr>
              <w:spacing w:before="30" w:after="30" w:line="200" w:lineRule="exact"/>
              <w:rPr>
                <w:b/>
                <w:bCs/>
                <w:sz w:val="18"/>
                <w:szCs w:val="18"/>
              </w:rPr>
            </w:pPr>
            <w:r w:rsidRPr="00377975">
              <w:rPr>
                <w:b/>
                <w:bCs/>
                <w:sz w:val="18"/>
                <w:szCs w:val="18"/>
              </w:rPr>
              <w:t>Neubau</w:t>
            </w:r>
          </w:p>
        </w:tc>
      </w:tr>
      <w:tr w:rsidR="00972F49" w:rsidRPr="004405ED" w14:paraId="7A3BC77C" w14:textId="77777777">
        <w:trPr>
          <w:trHeight w:val="284"/>
        </w:trPr>
        <w:tc>
          <w:tcPr>
            <w:tcW w:w="1954" w:type="dxa"/>
            <w:tcBorders>
              <w:left w:val="single" w:sz="8" w:space="0" w:color="EFEFEF"/>
            </w:tcBorders>
            <w:shd w:val="clear" w:color="auto" w:fill="EFEFEF"/>
          </w:tcPr>
          <w:p w14:paraId="690DD3A9" w14:textId="77777777" w:rsidR="00972F49" w:rsidRPr="004405ED" w:rsidRDefault="00972F49">
            <w:pPr>
              <w:spacing w:before="30" w:after="30" w:line="200" w:lineRule="exact"/>
              <w:rPr>
                <w:b/>
                <w:bCs/>
                <w:sz w:val="18"/>
                <w:szCs w:val="18"/>
              </w:rPr>
            </w:pPr>
            <w:r>
              <w:rPr>
                <w:b/>
                <w:bCs/>
                <w:sz w:val="18"/>
                <w:szCs w:val="18"/>
              </w:rPr>
              <w:t>Bauart</w:t>
            </w:r>
          </w:p>
        </w:tc>
        <w:tc>
          <w:tcPr>
            <w:tcW w:w="3429" w:type="dxa"/>
            <w:tcBorders>
              <w:right w:val="single" w:sz="8" w:space="0" w:color="EFEFEF"/>
            </w:tcBorders>
            <w:shd w:val="clear" w:color="auto" w:fill="EFEFEF"/>
          </w:tcPr>
          <w:p w14:paraId="527DFC52" w14:textId="77777777" w:rsidR="00972F49" w:rsidRPr="004405ED" w:rsidRDefault="00972F49">
            <w:pPr>
              <w:spacing w:before="30" w:after="30" w:line="200" w:lineRule="exact"/>
              <w:rPr>
                <w:sz w:val="18"/>
                <w:szCs w:val="18"/>
              </w:rPr>
            </w:pPr>
            <w:r>
              <w:rPr>
                <w:sz w:val="18"/>
                <w:szCs w:val="18"/>
              </w:rPr>
              <w:t>Spannbeton-Brücke mit 2 Feldern</w:t>
            </w:r>
          </w:p>
        </w:tc>
        <w:tc>
          <w:tcPr>
            <w:tcW w:w="3666" w:type="dxa"/>
            <w:tcBorders>
              <w:right w:val="single" w:sz="8" w:space="0" w:color="EFEFEF"/>
            </w:tcBorders>
            <w:shd w:val="clear" w:color="auto" w:fill="EFEFEF"/>
          </w:tcPr>
          <w:p w14:paraId="4645AE48" w14:textId="77777777" w:rsidR="00972F49" w:rsidRPr="004405ED" w:rsidRDefault="00972F49">
            <w:pPr>
              <w:spacing w:before="30" w:after="30" w:line="200" w:lineRule="exact"/>
              <w:rPr>
                <w:sz w:val="18"/>
                <w:szCs w:val="18"/>
              </w:rPr>
            </w:pPr>
            <w:r>
              <w:rPr>
                <w:sz w:val="18"/>
                <w:szCs w:val="18"/>
              </w:rPr>
              <w:t>Spannbeton-Brücke mit 3 Feldern</w:t>
            </w:r>
          </w:p>
        </w:tc>
      </w:tr>
      <w:tr w:rsidR="00972F49" w:rsidRPr="004405ED" w14:paraId="305D7EA2" w14:textId="77777777">
        <w:trPr>
          <w:trHeight w:val="284"/>
        </w:trPr>
        <w:tc>
          <w:tcPr>
            <w:tcW w:w="1954" w:type="dxa"/>
            <w:tcBorders>
              <w:left w:val="single" w:sz="8" w:space="0" w:color="EFEFEF"/>
            </w:tcBorders>
            <w:shd w:val="clear" w:color="auto" w:fill="EFEFEF"/>
          </w:tcPr>
          <w:p w14:paraId="6260DD40" w14:textId="77777777" w:rsidR="00972F49" w:rsidRPr="004405ED" w:rsidRDefault="00972F49">
            <w:pPr>
              <w:spacing w:before="30" w:after="30" w:line="200" w:lineRule="exact"/>
              <w:rPr>
                <w:b/>
                <w:bCs/>
                <w:sz w:val="18"/>
                <w:szCs w:val="18"/>
              </w:rPr>
            </w:pPr>
            <w:r>
              <w:rPr>
                <w:b/>
                <w:bCs/>
                <w:sz w:val="18"/>
                <w:szCs w:val="18"/>
              </w:rPr>
              <w:t>Baujahr</w:t>
            </w:r>
          </w:p>
        </w:tc>
        <w:tc>
          <w:tcPr>
            <w:tcW w:w="3429" w:type="dxa"/>
            <w:tcBorders>
              <w:right w:val="single" w:sz="8" w:space="0" w:color="EFEFEF"/>
            </w:tcBorders>
            <w:shd w:val="clear" w:color="auto" w:fill="EFEFEF"/>
          </w:tcPr>
          <w:p w14:paraId="3914CE2C" w14:textId="77777777" w:rsidR="00972F49" w:rsidRPr="004405ED" w:rsidRDefault="00972F49">
            <w:pPr>
              <w:spacing w:before="30" w:after="30" w:line="200" w:lineRule="exact"/>
              <w:rPr>
                <w:sz w:val="18"/>
                <w:szCs w:val="18"/>
              </w:rPr>
            </w:pPr>
            <w:r>
              <w:rPr>
                <w:sz w:val="18"/>
                <w:szCs w:val="18"/>
              </w:rPr>
              <w:t>1991</w:t>
            </w:r>
          </w:p>
        </w:tc>
        <w:tc>
          <w:tcPr>
            <w:tcW w:w="3666" w:type="dxa"/>
            <w:tcBorders>
              <w:right w:val="single" w:sz="8" w:space="0" w:color="EFEFEF"/>
            </w:tcBorders>
            <w:shd w:val="clear" w:color="auto" w:fill="EFEFEF"/>
          </w:tcPr>
          <w:p w14:paraId="6E36335E" w14:textId="77777777" w:rsidR="00972F49" w:rsidRPr="004B2945" w:rsidRDefault="00972F49">
            <w:pPr>
              <w:spacing w:before="30" w:after="30" w:line="200" w:lineRule="exact"/>
              <w:rPr>
                <w:sz w:val="18"/>
                <w:szCs w:val="18"/>
              </w:rPr>
            </w:pPr>
            <w:r>
              <w:rPr>
                <w:sz w:val="18"/>
                <w:szCs w:val="18"/>
              </w:rPr>
              <w:t>In Planung</w:t>
            </w:r>
          </w:p>
        </w:tc>
      </w:tr>
      <w:tr w:rsidR="00972F49" w14:paraId="75045E29" w14:textId="77777777">
        <w:trPr>
          <w:trHeight w:val="284"/>
        </w:trPr>
        <w:tc>
          <w:tcPr>
            <w:tcW w:w="1954" w:type="dxa"/>
            <w:tcBorders>
              <w:left w:val="single" w:sz="8" w:space="0" w:color="EFEFEF"/>
            </w:tcBorders>
            <w:shd w:val="clear" w:color="auto" w:fill="EFEFEF"/>
          </w:tcPr>
          <w:p w14:paraId="0DCFCC78" w14:textId="77777777" w:rsidR="00972F49" w:rsidRDefault="00972F49">
            <w:pPr>
              <w:spacing w:before="30" w:after="30" w:line="200" w:lineRule="exact"/>
              <w:rPr>
                <w:b/>
                <w:bCs/>
                <w:sz w:val="18"/>
                <w:szCs w:val="18"/>
              </w:rPr>
            </w:pPr>
            <w:r w:rsidRPr="1ECBB313">
              <w:rPr>
                <w:b/>
                <w:bCs/>
                <w:sz w:val="18"/>
                <w:szCs w:val="18"/>
              </w:rPr>
              <w:t>Gesamtlänge</w:t>
            </w:r>
          </w:p>
        </w:tc>
        <w:tc>
          <w:tcPr>
            <w:tcW w:w="3429" w:type="dxa"/>
            <w:tcBorders>
              <w:right w:val="single" w:sz="8" w:space="0" w:color="EFEFEF"/>
            </w:tcBorders>
            <w:shd w:val="clear" w:color="auto" w:fill="EFEFEF"/>
          </w:tcPr>
          <w:p w14:paraId="77E3D33C" w14:textId="77777777" w:rsidR="00972F49" w:rsidRDefault="00972F49">
            <w:pPr>
              <w:spacing w:before="30" w:after="30" w:line="200" w:lineRule="exact"/>
              <w:rPr>
                <w:sz w:val="18"/>
                <w:szCs w:val="18"/>
              </w:rPr>
            </w:pPr>
            <w:r w:rsidRPr="1ECBB313">
              <w:rPr>
                <w:sz w:val="18"/>
                <w:szCs w:val="18"/>
              </w:rPr>
              <w:t>52 m</w:t>
            </w:r>
          </w:p>
        </w:tc>
        <w:tc>
          <w:tcPr>
            <w:tcW w:w="3666" w:type="dxa"/>
            <w:tcBorders>
              <w:right w:val="single" w:sz="8" w:space="0" w:color="EFEFEF"/>
            </w:tcBorders>
            <w:shd w:val="clear" w:color="auto" w:fill="EFEFEF"/>
          </w:tcPr>
          <w:p w14:paraId="7A2B951C" w14:textId="77777777" w:rsidR="00972F49" w:rsidRDefault="00972F49">
            <w:pPr>
              <w:spacing w:before="30" w:after="30" w:line="200" w:lineRule="exact"/>
              <w:rPr>
                <w:sz w:val="18"/>
                <w:szCs w:val="18"/>
              </w:rPr>
            </w:pPr>
            <w:r w:rsidRPr="1ECBB313">
              <w:rPr>
                <w:sz w:val="18"/>
                <w:szCs w:val="18"/>
              </w:rPr>
              <w:t xml:space="preserve">In Planung </w:t>
            </w:r>
          </w:p>
        </w:tc>
      </w:tr>
      <w:tr w:rsidR="00972F49" w:rsidRPr="004405ED" w14:paraId="2E73DF4E" w14:textId="77777777">
        <w:trPr>
          <w:trHeight w:val="284"/>
        </w:trPr>
        <w:tc>
          <w:tcPr>
            <w:tcW w:w="1954" w:type="dxa"/>
            <w:tcBorders>
              <w:left w:val="single" w:sz="8" w:space="0" w:color="EFEFEF"/>
            </w:tcBorders>
            <w:shd w:val="clear" w:color="auto" w:fill="EFEFEF"/>
          </w:tcPr>
          <w:p w14:paraId="439D4900" w14:textId="77777777" w:rsidR="00972F49" w:rsidRPr="004405ED" w:rsidRDefault="00972F49">
            <w:pPr>
              <w:spacing w:before="30" w:after="30" w:line="200" w:lineRule="exact"/>
              <w:rPr>
                <w:b/>
                <w:bCs/>
                <w:sz w:val="18"/>
                <w:szCs w:val="18"/>
              </w:rPr>
            </w:pPr>
            <w:r>
              <w:rPr>
                <w:b/>
                <w:bCs/>
                <w:sz w:val="18"/>
                <w:szCs w:val="18"/>
              </w:rPr>
              <w:t>Breite</w:t>
            </w:r>
          </w:p>
        </w:tc>
        <w:tc>
          <w:tcPr>
            <w:tcW w:w="3429" w:type="dxa"/>
            <w:tcBorders>
              <w:right w:val="single" w:sz="8" w:space="0" w:color="EFEFEF"/>
            </w:tcBorders>
            <w:shd w:val="clear" w:color="auto" w:fill="EFEFEF"/>
          </w:tcPr>
          <w:p w14:paraId="04065374" w14:textId="77777777" w:rsidR="00972F49" w:rsidRPr="004405ED" w:rsidRDefault="00972F49">
            <w:pPr>
              <w:spacing w:before="30" w:after="30" w:line="200" w:lineRule="exact"/>
              <w:rPr>
                <w:sz w:val="18"/>
                <w:szCs w:val="18"/>
              </w:rPr>
            </w:pPr>
            <w:r>
              <w:rPr>
                <w:sz w:val="18"/>
                <w:szCs w:val="18"/>
              </w:rPr>
              <w:t>12 m</w:t>
            </w:r>
          </w:p>
        </w:tc>
        <w:tc>
          <w:tcPr>
            <w:tcW w:w="3666" w:type="dxa"/>
            <w:tcBorders>
              <w:right w:val="single" w:sz="8" w:space="0" w:color="EFEFEF"/>
            </w:tcBorders>
            <w:shd w:val="clear" w:color="auto" w:fill="EFEFEF"/>
          </w:tcPr>
          <w:p w14:paraId="01BC4370" w14:textId="77777777" w:rsidR="00972F49" w:rsidRPr="004405ED" w:rsidRDefault="00972F49">
            <w:pPr>
              <w:spacing w:before="30" w:after="30" w:line="200" w:lineRule="exact"/>
              <w:rPr>
                <w:sz w:val="18"/>
                <w:szCs w:val="18"/>
              </w:rPr>
            </w:pPr>
            <w:r w:rsidRPr="6876B612">
              <w:rPr>
                <w:sz w:val="18"/>
                <w:szCs w:val="18"/>
              </w:rPr>
              <w:t>In Planung</w:t>
            </w:r>
          </w:p>
        </w:tc>
      </w:tr>
      <w:tr w:rsidR="00972F49" w14:paraId="58C46490" w14:textId="77777777">
        <w:trPr>
          <w:trHeight w:val="284"/>
        </w:trPr>
        <w:tc>
          <w:tcPr>
            <w:tcW w:w="1954" w:type="dxa"/>
            <w:tcBorders>
              <w:left w:val="single" w:sz="8" w:space="0" w:color="EFEFEF"/>
            </w:tcBorders>
            <w:shd w:val="clear" w:color="auto" w:fill="EFEFEF"/>
          </w:tcPr>
          <w:p w14:paraId="2E4A6EFC" w14:textId="77777777" w:rsidR="00972F49" w:rsidRDefault="00972F49">
            <w:pPr>
              <w:spacing w:before="30" w:after="30" w:line="200" w:lineRule="exact"/>
              <w:rPr>
                <w:b/>
                <w:bCs/>
                <w:sz w:val="18"/>
                <w:szCs w:val="18"/>
              </w:rPr>
            </w:pPr>
            <w:r>
              <w:rPr>
                <w:b/>
                <w:bCs/>
                <w:sz w:val="18"/>
                <w:szCs w:val="18"/>
              </w:rPr>
              <w:t>Grund für den Neubau</w:t>
            </w:r>
          </w:p>
        </w:tc>
        <w:tc>
          <w:tcPr>
            <w:tcW w:w="7095" w:type="dxa"/>
            <w:gridSpan w:val="2"/>
            <w:tcBorders>
              <w:right w:val="single" w:sz="8" w:space="0" w:color="EFEFEF"/>
            </w:tcBorders>
            <w:shd w:val="clear" w:color="auto" w:fill="EFEFEF"/>
          </w:tcPr>
          <w:p w14:paraId="78907423" w14:textId="734BAD35" w:rsidR="00972F49" w:rsidRPr="009E0447" w:rsidRDefault="00972F49">
            <w:pPr>
              <w:spacing w:before="30" w:after="30" w:line="200" w:lineRule="exact"/>
              <w:rPr>
                <w:sz w:val="18"/>
                <w:szCs w:val="18"/>
                <w:highlight w:val="yellow"/>
              </w:rPr>
            </w:pPr>
            <w:r>
              <w:rPr>
                <w:sz w:val="18"/>
                <w:szCs w:val="18"/>
              </w:rPr>
              <w:t>D</w:t>
            </w:r>
            <w:r w:rsidR="00642D91">
              <w:rPr>
                <w:sz w:val="18"/>
                <w:szCs w:val="18"/>
              </w:rPr>
              <w:t>i</w:t>
            </w:r>
            <w:r>
              <w:rPr>
                <w:sz w:val="18"/>
                <w:szCs w:val="18"/>
              </w:rPr>
              <w:t>e Bestandsbrücke ist zu schmal, und die Weite der Brücke ist für den Ausbau der B212 von drei auf vier Spuren zu gering.</w:t>
            </w:r>
            <w:r w:rsidRPr="00CF051A">
              <w:rPr>
                <w:sz w:val="18"/>
                <w:szCs w:val="18"/>
              </w:rPr>
              <w:t xml:space="preserve"> </w:t>
            </w:r>
          </w:p>
        </w:tc>
      </w:tr>
      <w:tr w:rsidR="00972F49" w14:paraId="41D1108B" w14:textId="77777777">
        <w:trPr>
          <w:trHeight w:val="284"/>
        </w:trPr>
        <w:tc>
          <w:tcPr>
            <w:tcW w:w="1954" w:type="dxa"/>
            <w:tcBorders>
              <w:left w:val="single" w:sz="8" w:space="0" w:color="EFEFEF"/>
            </w:tcBorders>
            <w:shd w:val="clear" w:color="auto" w:fill="EFEFEF"/>
          </w:tcPr>
          <w:p w14:paraId="0152E047" w14:textId="77777777" w:rsidR="00972F49" w:rsidRDefault="00972F49">
            <w:pPr>
              <w:spacing w:before="30" w:after="30" w:line="200" w:lineRule="exact"/>
              <w:rPr>
                <w:b/>
                <w:bCs/>
                <w:sz w:val="18"/>
                <w:szCs w:val="18"/>
              </w:rPr>
            </w:pPr>
            <w:r>
              <w:rPr>
                <w:b/>
                <w:bCs/>
                <w:sz w:val="18"/>
                <w:szCs w:val="18"/>
              </w:rPr>
              <w:t>Verkehrseinschränkung während der Bauzeit</w:t>
            </w:r>
          </w:p>
        </w:tc>
        <w:tc>
          <w:tcPr>
            <w:tcW w:w="7095" w:type="dxa"/>
            <w:gridSpan w:val="2"/>
            <w:tcBorders>
              <w:right w:val="single" w:sz="8" w:space="0" w:color="EFEFEF"/>
            </w:tcBorders>
            <w:shd w:val="clear" w:color="auto" w:fill="EFEFEF"/>
          </w:tcPr>
          <w:p w14:paraId="6372AFD9" w14:textId="77777777" w:rsidR="00972F49" w:rsidRDefault="00972F49">
            <w:pPr>
              <w:spacing w:before="30" w:after="30" w:line="200" w:lineRule="exact"/>
              <w:rPr>
                <w:sz w:val="18"/>
                <w:szCs w:val="18"/>
              </w:rPr>
            </w:pPr>
            <w:r w:rsidRPr="6876B612">
              <w:rPr>
                <w:sz w:val="18"/>
                <w:szCs w:val="18"/>
              </w:rPr>
              <w:t>In Planung</w:t>
            </w:r>
          </w:p>
        </w:tc>
      </w:tr>
    </w:tbl>
    <w:p w14:paraId="39193945" w14:textId="77777777" w:rsidR="0081222B" w:rsidRDefault="0081222B" w:rsidP="005B2C11">
      <w:pPr>
        <w:rPr>
          <w:rFonts w:cstheme="minorHAnsi"/>
          <w:b/>
          <w:bCs/>
        </w:rPr>
      </w:pPr>
    </w:p>
    <w:p w14:paraId="2E65DE6C" w14:textId="63502973" w:rsidR="00FE4994" w:rsidRDefault="00FE4994">
      <w:pPr>
        <w:spacing w:after="0" w:line="240" w:lineRule="auto"/>
        <w:rPr>
          <w:rFonts w:cstheme="minorHAnsi"/>
          <w:b/>
          <w:bCs/>
          <w:sz w:val="28"/>
          <w:szCs w:val="28"/>
          <w:u w:val="single"/>
        </w:rPr>
      </w:pPr>
    </w:p>
    <w:p w14:paraId="1AD8E054" w14:textId="77777777" w:rsidR="00ED10E3" w:rsidRDefault="00ED10E3">
      <w:pPr>
        <w:spacing w:after="0" w:line="240" w:lineRule="auto"/>
        <w:rPr>
          <w:rFonts w:cstheme="minorHAnsi"/>
          <w:b/>
          <w:bCs/>
          <w:sz w:val="28"/>
          <w:szCs w:val="28"/>
          <w:u w:val="single"/>
        </w:rPr>
      </w:pPr>
    </w:p>
    <w:p w14:paraId="4B27BFF5" w14:textId="77777777" w:rsidR="00ED10E3" w:rsidRDefault="00ED10E3">
      <w:pPr>
        <w:spacing w:after="0" w:line="240" w:lineRule="auto"/>
        <w:rPr>
          <w:rFonts w:cstheme="minorHAnsi"/>
          <w:b/>
          <w:bCs/>
          <w:sz w:val="28"/>
          <w:szCs w:val="28"/>
          <w:u w:val="single"/>
        </w:rPr>
      </w:pPr>
    </w:p>
    <w:p w14:paraId="117E351D" w14:textId="77777777" w:rsidR="00ED10E3" w:rsidRDefault="00ED10E3">
      <w:pPr>
        <w:spacing w:after="0" w:line="240" w:lineRule="auto"/>
        <w:rPr>
          <w:rFonts w:cstheme="minorHAnsi"/>
          <w:b/>
          <w:bCs/>
          <w:sz w:val="28"/>
          <w:szCs w:val="28"/>
          <w:u w:val="single"/>
        </w:rPr>
      </w:pPr>
    </w:p>
    <w:p w14:paraId="4E6B1E60" w14:textId="77777777" w:rsidR="00ED10E3" w:rsidRDefault="00ED10E3">
      <w:pPr>
        <w:spacing w:after="0" w:line="240" w:lineRule="auto"/>
        <w:rPr>
          <w:rFonts w:cstheme="minorHAnsi"/>
          <w:b/>
          <w:bCs/>
          <w:sz w:val="28"/>
          <w:szCs w:val="28"/>
          <w:u w:val="single"/>
        </w:rPr>
      </w:pPr>
    </w:p>
    <w:p w14:paraId="1CA716E4" w14:textId="77777777" w:rsidR="00ED10E3" w:rsidRDefault="00ED10E3">
      <w:pPr>
        <w:spacing w:after="0" w:line="240" w:lineRule="auto"/>
        <w:rPr>
          <w:rFonts w:cstheme="minorHAnsi"/>
          <w:b/>
          <w:bCs/>
          <w:sz w:val="28"/>
          <w:szCs w:val="28"/>
          <w:u w:val="single"/>
        </w:rPr>
      </w:pPr>
    </w:p>
    <w:p w14:paraId="3FF8B7D9" w14:textId="77777777" w:rsidR="00ED10E3" w:rsidRDefault="00ED10E3">
      <w:pPr>
        <w:spacing w:after="0" w:line="240" w:lineRule="auto"/>
        <w:rPr>
          <w:rFonts w:cstheme="minorHAnsi"/>
          <w:b/>
          <w:bCs/>
          <w:sz w:val="28"/>
          <w:szCs w:val="28"/>
          <w:u w:val="single"/>
        </w:rPr>
      </w:pPr>
    </w:p>
    <w:p w14:paraId="5A2F625F" w14:textId="00C205D1" w:rsidR="00E67FCE" w:rsidRDefault="00E67FCE" w:rsidP="00E67FCE">
      <w:pPr>
        <w:rPr>
          <w:rFonts w:cstheme="minorHAnsi"/>
          <w:b/>
          <w:bCs/>
          <w:sz w:val="28"/>
          <w:szCs w:val="28"/>
          <w:u w:val="single"/>
        </w:rPr>
      </w:pPr>
      <w:bookmarkStart w:id="13" w:name="Pressekontakt"/>
      <w:r>
        <w:rPr>
          <w:rFonts w:cstheme="minorHAnsi"/>
          <w:b/>
          <w:bCs/>
          <w:sz w:val="28"/>
          <w:szCs w:val="28"/>
          <w:u w:val="single"/>
        </w:rPr>
        <w:t>Pressekontakt</w:t>
      </w:r>
    </w:p>
    <w:bookmarkEnd w:id="13"/>
    <w:p w14:paraId="7336A21F" w14:textId="77777777" w:rsidR="00E67FCE" w:rsidRDefault="00E67FCE" w:rsidP="00E67FCE">
      <w:pPr>
        <w:spacing w:line="240" w:lineRule="atLeast"/>
        <w:rPr>
          <w:color w:val="000000"/>
        </w:rPr>
      </w:pPr>
      <w:r>
        <w:t>Kommunikation der Niederlassung Nordwest</w:t>
      </w:r>
      <w:r>
        <w:br/>
        <w:t>Die Autobahn GmbH des Bundes</w:t>
      </w:r>
      <w:r>
        <w:br/>
      </w:r>
      <w:r>
        <w:rPr>
          <w:color w:val="000000"/>
        </w:rPr>
        <w:t>Michael Wendt</w:t>
      </w:r>
    </w:p>
    <w:p w14:paraId="0F3C1C42" w14:textId="702C6BF6" w:rsidR="00E67FCE" w:rsidRPr="00E67FCE" w:rsidRDefault="00E67FCE" w:rsidP="00E67FCE">
      <w:pPr>
        <w:spacing w:line="240" w:lineRule="atLeast"/>
        <w:rPr>
          <w:color w:val="000000"/>
        </w:rPr>
      </w:pPr>
      <w:r>
        <w:t xml:space="preserve">M </w:t>
      </w:r>
      <w:hyperlink r:id="rId10" w:history="1">
        <w:r>
          <w:rPr>
            <w:rStyle w:val="Hyperlink"/>
          </w:rPr>
          <w:t>+49 173 – 7186984</w:t>
        </w:r>
      </w:hyperlink>
      <w:r>
        <w:br/>
        <w:t xml:space="preserve">T </w:t>
      </w:r>
      <w:hyperlink r:id="rId11" w:history="1">
        <w:r>
          <w:rPr>
            <w:rStyle w:val="Hyperlink"/>
          </w:rPr>
          <w:t>+</w:t>
        </w:r>
        <w:r>
          <w:rPr>
            <w:rStyle w:val="Hyperlink"/>
            <w:spacing w:val="2"/>
          </w:rPr>
          <w:t>49 4231 – 67731-105</w:t>
        </w:r>
      </w:hyperlink>
    </w:p>
    <w:p w14:paraId="5D1091E0" w14:textId="6A949EE5" w:rsidR="00E67FCE" w:rsidRPr="00B55339" w:rsidRDefault="00C4247D" w:rsidP="00E67FCE">
      <w:pPr>
        <w:spacing w:line="240" w:lineRule="atLeast"/>
      </w:pPr>
      <w:hyperlink r:id="rId12" w:history="1">
        <w:r w:rsidR="00E67FCE" w:rsidRPr="00101BE0">
          <w:rPr>
            <w:rStyle w:val="Hyperlink"/>
          </w:rPr>
          <w:t>presse.nordwest@autobahn.de</w:t>
        </w:r>
      </w:hyperlink>
      <w:r w:rsidR="00E67FCE">
        <w:br/>
      </w:r>
      <w:hyperlink r:id="rId13" w:history="1">
        <w:r w:rsidR="00E67FCE">
          <w:rPr>
            <w:rStyle w:val="Hyperlink"/>
          </w:rPr>
          <w:t>www.autobahn.de</w:t>
        </w:r>
      </w:hyperlink>
      <w:r w:rsidR="00E67FCE">
        <w:t xml:space="preserve"> </w:t>
      </w:r>
    </w:p>
    <w:p w14:paraId="76EAF9F3" w14:textId="77777777" w:rsidR="00800228" w:rsidRPr="00415F28" w:rsidRDefault="00800228" w:rsidP="008B284D">
      <w:pPr>
        <w:rPr>
          <w:rFonts w:cstheme="minorHAnsi"/>
        </w:rPr>
      </w:pPr>
    </w:p>
    <w:sectPr w:rsidR="00800228" w:rsidRPr="00415F28" w:rsidSect="00617DA5">
      <w:headerReference w:type="default" r:id="rId14"/>
      <w:footerReference w:type="even" r:id="rId15"/>
      <w:footerReference w:type="default" r:id="rId16"/>
      <w:pgSz w:w="11900" w:h="16840" w:code="9"/>
      <w:pgMar w:top="1701" w:right="1134" w:bottom="680"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2871" w14:textId="77777777" w:rsidR="00AE09D0" w:rsidRDefault="00AE09D0">
      <w:r>
        <w:separator/>
      </w:r>
    </w:p>
  </w:endnote>
  <w:endnote w:type="continuationSeparator" w:id="0">
    <w:p w14:paraId="4976606A" w14:textId="77777777" w:rsidR="00AE09D0" w:rsidRDefault="00AE09D0">
      <w:r>
        <w:continuationSeparator/>
      </w:r>
    </w:p>
  </w:endnote>
  <w:endnote w:type="continuationNotice" w:id="1">
    <w:p w14:paraId="6E51B0D3" w14:textId="77777777" w:rsidR="00AE09D0" w:rsidRDefault="00AE09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BoldMT">
    <w:altName w:val="Arial"/>
    <w:charset w:val="4D"/>
    <w:family w:val="auto"/>
    <w:pitch w:val="default"/>
    <w:sig w:usb0="00000003" w:usb1="00000000" w:usb2="00000000" w:usb3="00000000" w:csb0="00000001" w:csb1="00000000"/>
  </w:font>
  <w:font w:name="ArialMT">
    <w:altName w:val="Arial"/>
    <w:charset w:val="4D"/>
    <w:family w:val="auto"/>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51481062"/>
      <w:docPartObj>
        <w:docPartGallery w:val="Page Numbers (Bottom of Page)"/>
        <w:docPartUnique/>
      </w:docPartObj>
    </w:sdtPr>
    <w:sdtEndPr>
      <w:rPr>
        <w:rStyle w:val="Seitenzahl"/>
      </w:rPr>
    </w:sdtEndPr>
    <w:sdtContent>
      <w:p w14:paraId="6CBEB440" w14:textId="4317890E" w:rsidR="00526860" w:rsidRDefault="00EA334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B15E75F" w14:textId="77777777" w:rsidR="00526860" w:rsidRDefault="005268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18"/>
        <w:szCs w:val="18"/>
      </w:rPr>
      <w:id w:val="207382256"/>
      <w:docPartObj>
        <w:docPartGallery w:val="Page Numbers (Bottom of Page)"/>
        <w:docPartUnique/>
      </w:docPartObj>
    </w:sdtPr>
    <w:sdtEndPr>
      <w:rPr>
        <w:rStyle w:val="Seitenzahl"/>
      </w:rPr>
    </w:sdtEndPr>
    <w:sdtContent>
      <w:p w14:paraId="1293A434" w14:textId="1ED0F7AA" w:rsidR="00526860" w:rsidRDefault="00EA334B">
        <w:pPr>
          <w:pStyle w:val="Fuzeile"/>
          <w:framePr w:wrap="none" w:vAnchor="text" w:hAnchor="page" w:x="11121" w:y="-1"/>
          <w:rPr>
            <w:rStyle w:val="Seitenzahl"/>
            <w:sz w:val="18"/>
            <w:szCs w:val="18"/>
          </w:rPr>
        </w:pPr>
        <w:r>
          <w:rPr>
            <w:rStyle w:val="Seitenzahl"/>
            <w:sz w:val="18"/>
            <w:szCs w:val="18"/>
          </w:rPr>
          <w:fldChar w:fldCharType="begin"/>
        </w:r>
        <w:r>
          <w:rPr>
            <w:rStyle w:val="Seitenzahl"/>
            <w:sz w:val="18"/>
            <w:szCs w:val="18"/>
          </w:rPr>
          <w:instrText xml:space="preserve"> PAGE </w:instrText>
        </w:r>
        <w:r>
          <w:rPr>
            <w:rStyle w:val="Seitenzahl"/>
            <w:sz w:val="18"/>
            <w:szCs w:val="18"/>
          </w:rPr>
          <w:fldChar w:fldCharType="separate"/>
        </w:r>
        <w:r>
          <w:rPr>
            <w:rStyle w:val="Seitenzahl"/>
            <w:noProof/>
            <w:sz w:val="18"/>
            <w:szCs w:val="18"/>
          </w:rPr>
          <w:t>1</w:t>
        </w:r>
        <w:r>
          <w:rPr>
            <w:rStyle w:val="Seitenzahl"/>
            <w:sz w:val="18"/>
            <w:szCs w:val="18"/>
          </w:rPr>
          <w:fldChar w:fldCharType="end"/>
        </w:r>
        <w:r w:rsidR="00CE5B27">
          <w:rPr>
            <w:rStyle w:val="Seitenzahl"/>
            <w:sz w:val="18"/>
            <w:szCs w:val="18"/>
          </w:rPr>
          <w:t>/</w:t>
        </w:r>
        <w:r w:rsidR="00CE5B27">
          <w:rPr>
            <w:rStyle w:val="Seitenzahl"/>
            <w:sz w:val="18"/>
            <w:szCs w:val="18"/>
          </w:rPr>
          <w:fldChar w:fldCharType="begin"/>
        </w:r>
        <w:r w:rsidR="00CE5B27">
          <w:rPr>
            <w:rStyle w:val="Seitenzahl"/>
            <w:sz w:val="18"/>
            <w:szCs w:val="18"/>
          </w:rPr>
          <w:instrText xml:space="preserve"> NUMPAGES   \* MERGEFORMAT </w:instrText>
        </w:r>
        <w:r w:rsidR="00CE5B27">
          <w:rPr>
            <w:rStyle w:val="Seitenzahl"/>
            <w:sz w:val="18"/>
            <w:szCs w:val="18"/>
          </w:rPr>
          <w:fldChar w:fldCharType="separate"/>
        </w:r>
        <w:r w:rsidR="00CE5B27">
          <w:rPr>
            <w:rStyle w:val="Seitenzahl"/>
            <w:noProof/>
            <w:sz w:val="18"/>
            <w:szCs w:val="18"/>
          </w:rPr>
          <w:t>9</w:t>
        </w:r>
        <w:r w:rsidR="00CE5B27">
          <w:rPr>
            <w:rStyle w:val="Seitenzahl"/>
            <w:sz w:val="18"/>
            <w:szCs w:val="18"/>
          </w:rPr>
          <w:fldChar w:fldCharType="end"/>
        </w:r>
      </w:p>
    </w:sdtContent>
  </w:sdt>
  <w:p w14:paraId="450F1849" w14:textId="77777777" w:rsidR="00526860" w:rsidRDefault="00526860">
    <w:pPr>
      <w:pStyle w:val="Fuzeile"/>
      <w:spacing w:line="216" w:lineRule="exact"/>
      <w:ind w:left="-284"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F31A1" w14:textId="77777777" w:rsidR="00AE09D0" w:rsidRDefault="00AE09D0">
      <w:r>
        <w:separator/>
      </w:r>
    </w:p>
  </w:footnote>
  <w:footnote w:type="continuationSeparator" w:id="0">
    <w:p w14:paraId="68F0F151" w14:textId="77777777" w:rsidR="00AE09D0" w:rsidRDefault="00AE09D0">
      <w:r>
        <w:continuationSeparator/>
      </w:r>
    </w:p>
  </w:footnote>
  <w:footnote w:type="continuationNotice" w:id="1">
    <w:p w14:paraId="44ACC0FF" w14:textId="77777777" w:rsidR="00AE09D0" w:rsidRDefault="00AE09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FCEC" w14:textId="195E0B48" w:rsidR="00A453D8" w:rsidRDefault="00EA334B">
    <w:pPr>
      <w:pStyle w:val="Kopfzeile"/>
      <w:tabs>
        <w:tab w:val="clear" w:pos="9072"/>
        <w:tab w:val="right" w:pos="9065"/>
      </w:tabs>
    </w:pPr>
    <w:r>
      <w:rPr>
        <w:noProof/>
        <w:lang w:eastAsia="de-DE"/>
      </w:rPr>
      <w:drawing>
        <wp:anchor distT="0" distB="0" distL="114300" distR="114300" simplePos="0" relativeHeight="251658240" behindDoc="1" locked="0" layoutInCell="1" allowOverlap="1" wp14:anchorId="05D8C775" wp14:editId="68689597">
          <wp:simplePos x="0" y="0"/>
          <wp:positionH relativeFrom="column">
            <wp:posOffset>4154518</wp:posOffset>
          </wp:positionH>
          <wp:positionV relativeFrom="paragraph">
            <wp:posOffset>6985</wp:posOffset>
          </wp:positionV>
          <wp:extent cx="1903038" cy="538692"/>
          <wp:effectExtent l="0" t="0" r="254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38" cy="5386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BBB"/>
    <w:multiLevelType w:val="multilevel"/>
    <w:tmpl w:val="FBEACC74"/>
    <w:lvl w:ilvl="0">
      <w:start w:val="1"/>
      <w:numFmt w:val="decimal"/>
      <w:pStyle w:val="berschrif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336B5F"/>
    <w:multiLevelType w:val="hybridMultilevel"/>
    <w:tmpl w:val="081A4A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302C3"/>
    <w:multiLevelType w:val="hybridMultilevel"/>
    <w:tmpl w:val="6C36EC26"/>
    <w:lvl w:ilvl="0" w:tplc="6C10209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D21BA2"/>
    <w:multiLevelType w:val="multilevel"/>
    <w:tmpl w:val="C1A66FD2"/>
    <w:lvl w:ilvl="0">
      <w:start w:val="1"/>
      <w:numFmt w:val="decimal"/>
      <w:lvlText w:val="%1"/>
      <w:lvlJc w:val="left"/>
      <w:pPr>
        <w:ind w:left="284" w:hanging="284"/>
      </w:pPr>
      <w:rPr>
        <w:rFonts w:hint="default"/>
      </w:rPr>
    </w:lvl>
    <w:lvl w:ilvl="1">
      <w:start w:val="1"/>
      <w:numFmt w:val="decimal"/>
      <w:lvlText w:val="(%2)"/>
      <w:lvlJc w:val="left"/>
      <w:pPr>
        <w:ind w:left="567" w:hanging="283"/>
      </w:pPr>
      <w:rPr>
        <w:rFonts w:asciiTheme="minorHAnsi" w:hAnsiTheme="minorHAnsi" w:hint="default"/>
        <w:b w:val="0"/>
        <w:i w:val="0"/>
        <w:sz w:val="22"/>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1E7CE5"/>
    <w:multiLevelType w:val="multilevel"/>
    <w:tmpl w:val="3CA058D0"/>
    <w:lvl w:ilvl="0">
      <w:start w:val="1"/>
      <w:numFmt w:val="decimal"/>
      <w:lvlText w:val="%1"/>
      <w:lvlJc w:val="left"/>
      <w:pPr>
        <w:ind w:left="284" w:hanging="284"/>
      </w:pPr>
      <w:rPr>
        <w:rFonts w:hint="default"/>
      </w:rPr>
    </w:lvl>
    <w:lvl w:ilvl="1">
      <w:start w:val="1"/>
      <w:numFmt w:val="decimal"/>
      <w:lvlText w:val="(%2)"/>
      <w:lvlJc w:val="left"/>
      <w:pPr>
        <w:ind w:left="652" w:hanging="368"/>
      </w:pPr>
      <w:rPr>
        <w:rFonts w:asciiTheme="minorHAnsi" w:hAnsiTheme="minorHAnsi" w:hint="default"/>
        <w:b w:val="0"/>
        <w:i w:val="0"/>
        <w:sz w:val="22"/>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B464D8D"/>
    <w:multiLevelType w:val="multilevel"/>
    <w:tmpl w:val="555886B6"/>
    <w:lvl w:ilvl="0">
      <w:start w:val="1"/>
      <w:numFmt w:val="decimal"/>
      <w:lvlText w:val="%1"/>
      <w:lvlJc w:val="left"/>
      <w:pPr>
        <w:ind w:left="284" w:hanging="284"/>
      </w:pPr>
      <w:rPr>
        <w:rFonts w:hint="default"/>
      </w:rPr>
    </w:lvl>
    <w:lvl w:ilvl="1">
      <w:start w:val="1"/>
      <w:numFmt w:val="decimal"/>
      <w:lvlText w:val="(%2)"/>
      <w:lvlJc w:val="left"/>
      <w:pPr>
        <w:ind w:left="1134" w:hanging="567"/>
      </w:pPr>
      <w:rPr>
        <w:rFonts w:asciiTheme="minorHAnsi" w:hAnsiTheme="minorHAnsi" w:hint="default"/>
        <w:b w:val="0"/>
        <w:i w:val="0"/>
        <w:sz w:val="22"/>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EC0397"/>
    <w:multiLevelType w:val="hybridMultilevel"/>
    <w:tmpl w:val="29A4D4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920ECB"/>
    <w:multiLevelType w:val="hybridMultilevel"/>
    <w:tmpl w:val="0D26AB9E"/>
    <w:lvl w:ilvl="0" w:tplc="04070005">
      <w:start w:val="1"/>
      <w:numFmt w:val="bullet"/>
      <w:lvlText w:val=""/>
      <w:lvlJc w:val="left"/>
      <w:pPr>
        <w:ind w:left="360" w:hanging="360"/>
      </w:pPr>
      <w:rPr>
        <w:rFonts w:ascii="Wingdings" w:hAnsi="Wingdings" w:hint="default"/>
        <w:sz w:val="16"/>
      </w:rPr>
    </w:lvl>
    <w:lvl w:ilvl="1" w:tplc="23E0D1A8">
      <w:numFmt w:val="bullet"/>
      <w:lvlText w:val="-"/>
      <w:lvlJc w:val="left"/>
      <w:pPr>
        <w:ind w:left="1080" w:hanging="360"/>
      </w:pPr>
      <w:rPr>
        <w:rFonts w:ascii="Arial" w:eastAsia="Times New Roman" w:hAnsi="Arial" w:cs="Aria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89602E0"/>
    <w:multiLevelType w:val="multilevel"/>
    <w:tmpl w:val="4F805900"/>
    <w:lvl w:ilvl="0">
      <w:start w:val="1"/>
      <w:numFmt w:val="decimal"/>
      <w:lvlText w:val="%1"/>
      <w:lvlJc w:val="left"/>
      <w:pPr>
        <w:ind w:left="284" w:hanging="284"/>
      </w:pPr>
      <w:rPr>
        <w:rFonts w:hint="default"/>
      </w:rPr>
    </w:lvl>
    <w:lvl w:ilvl="1">
      <w:start w:val="1"/>
      <w:numFmt w:val="decimal"/>
      <w:lvlText w:val="(%2)"/>
      <w:lvlJc w:val="left"/>
      <w:pPr>
        <w:ind w:left="1701" w:hanging="1134"/>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361C9F"/>
    <w:multiLevelType w:val="multilevel"/>
    <w:tmpl w:val="7438EB4A"/>
    <w:lvl w:ilvl="0">
      <w:start w:val="1"/>
      <w:numFmt w:val="decimal"/>
      <w:lvlText w:val="%1"/>
      <w:lvlJc w:val="left"/>
      <w:pPr>
        <w:ind w:left="284" w:hanging="284"/>
      </w:pPr>
      <w:rPr>
        <w:rFonts w:hint="default"/>
      </w:rPr>
    </w:lvl>
    <w:lvl w:ilvl="1">
      <w:start w:val="1"/>
      <w:numFmt w:val="decimal"/>
      <w:lvlText w:val="(%2)"/>
      <w:lvlJc w:val="left"/>
      <w:pPr>
        <w:ind w:left="851" w:hanging="567"/>
      </w:pPr>
      <w:rPr>
        <w:rFonts w:asciiTheme="minorHAnsi" w:hAnsiTheme="minorHAnsi" w:hint="default"/>
        <w:b w:val="0"/>
        <w:i w:val="0"/>
        <w:sz w:val="22"/>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9DA27E1"/>
    <w:multiLevelType w:val="multilevel"/>
    <w:tmpl w:val="01DCC55A"/>
    <w:lvl w:ilvl="0">
      <w:start w:val="1"/>
      <w:numFmt w:val="decimal"/>
      <w:lvlText w:val="%1"/>
      <w:lvlJc w:val="left"/>
      <w:pPr>
        <w:ind w:left="284" w:hanging="284"/>
      </w:pPr>
      <w:rPr>
        <w:rFonts w:asciiTheme="minorHAnsi" w:hAnsiTheme="minorHAnsi" w:hint="default"/>
        <w:b/>
        <w:i w:val="0"/>
        <w:sz w:val="24"/>
      </w:rPr>
    </w:lvl>
    <w:lvl w:ilvl="1">
      <w:start w:val="1"/>
      <w:numFmt w:val="decimal"/>
      <w:lvlText w:val="(%2)"/>
      <w:lvlJc w:val="left"/>
      <w:pPr>
        <w:ind w:left="652" w:hanging="368"/>
      </w:pPr>
      <w:rPr>
        <w:rFonts w:asciiTheme="minorHAnsi" w:hAnsiTheme="minorHAnsi" w:hint="default"/>
        <w:b w:val="0"/>
        <w:i w:val="0"/>
        <w:sz w:val="22"/>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010936"/>
    <w:multiLevelType w:val="hybridMultilevel"/>
    <w:tmpl w:val="E968F7F0"/>
    <w:lvl w:ilvl="0" w:tplc="7A94E7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15030D"/>
    <w:multiLevelType w:val="hybridMultilevel"/>
    <w:tmpl w:val="87C87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A52A12"/>
    <w:multiLevelType w:val="multilevel"/>
    <w:tmpl w:val="B7B66B64"/>
    <w:lvl w:ilvl="0">
      <w:start w:val="1"/>
      <w:numFmt w:val="decimal"/>
      <w:lvlText w:val="%1"/>
      <w:lvlJc w:val="left"/>
      <w:pPr>
        <w:ind w:left="284" w:hanging="284"/>
      </w:pPr>
      <w:rPr>
        <w:rFonts w:hint="default"/>
      </w:rPr>
    </w:lvl>
    <w:lvl w:ilvl="1">
      <w:start w:val="1"/>
      <w:numFmt w:val="decimal"/>
      <w:lvlText w:val="(%2)"/>
      <w:lvlJc w:val="left"/>
      <w:pPr>
        <w:ind w:left="567" w:hanging="283"/>
      </w:pPr>
      <w:rPr>
        <w:rFonts w:asciiTheme="minorHAnsi" w:hAnsiTheme="minorHAnsi" w:hint="default"/>
        <w:b w:val="0"/>
        <w:i w:val="0"/>
        <w:sz w:val="22"/>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BC1D5A"/>
    <w:multiLevelType w:val="hybridMultilevel"/>
    <w:tmpl w:val="8C96F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5B5D2B"/>
    <w:multiLevelType w:val="multilevel"/>
    <w:tmpl w:val="FBC0820E"/>
    <w:lvl w:ilvl="0">
      <w:start w:val="1"/>
      <w:numFmt w:val="decimal"/>
      <w:lvlText w:val="%1"/>
      <w:lvlJc w:val="left"/>
      <w:pPr>
        <w:ind w:left="284" w:hanging="284"/>
      </w:pPr>
      <w:rPr>
        <w:rFonts w:hint="default"/>
      </w:rPr>
    </w:lvl>
    <w:lvl w:ilvl="1">
      <w:start w:val="1"/>
      <w:numFmt w:val="decimal"/>
      <w:lvlText w:val="(%2)"/>
      <w:lvlJc w:val="left"/>
      <w:pPr>
        <w:ind w:left="1701" w:hanging="1134"/>
      </w:pPr>
      <w:rPr>
        <w:rFonts w:asciiTheme="minorHAnsi" w:hAnsiTheme="minorHAnsi" w:hint="default"/>
        <w:b w:val="0"/>
        <w:i w:val="0"/>
        <w:sz w:val="22"/>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CE6D32"/>
    <w:multiLevelType w:val="multilevel"/>
    <w:tmpl w:val="18802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E1648D"/>
    <w:multiLevelType w:val="multilevel"/>
    <w:tmpl w:val="3CA058D0"/>
    <w:lvl w:ilvl="0">
      <w:start w:val="1"/>
      <w:numFmt w:val="decimal"/>
      <w:lvlText w:val="%1"/>
      <w:lvlJc w:val="left"/>
      <w:pPr>
        <w:ind w:left="284" w:hanging="284"/>
      </w:pPr>
      <w:rPr>
        <w:rFonts w:hint="default"/>
      </w:rPr>
    </w:lvl>
    <w:lvl w:ilvl="1">
      <w:start w:val="1"/>
      <w:numFmt w:val="decimal"/>
      <w:lvlText w:val="(%2)"/>
      <w:lvlJc w:val="left"/>
      <w:pPr>
        <w:ind w:left="652" w:hanging="368"/>
      </w:pPr>
      <w:rPr>
        <w:rFonts w:asciiTheme="minorHAnsi" w:hAnsiTheme="minorHAnsi" w:hint="default"/>
        <w:b w:val="0"/>
        <w:i w:val="0"/>
        <w:sz w:val="22"/>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2D0640"/>
    <w:multiLevelType w:val="multilevel"/>
    <w:tmpl w:val="A0541FA6"/>
    <w:lvl w:ilvl="0">
      <w:start w:val="1"/>
      <w:numFmt w:val="decimal"/>
      <w:lvlText w:val="%1"/>
      <w:lvlJc w:val="left"/>
      <w:pPr>
        <w:ind w:left="284" w:hanging="284"/>
      </w:pPr>
      <w:rPr>
        <w:rFonts w:hint="default"/>
      </w:rPr>
    </w:lvl>
    <w:lvl w:ilvl="1">
      <w:start w:val="1"/>
      <w:numFmt w:val="decimal"/>
      <w:lvlText w:val="(%2)"/>
      <w:lvlJc w:val="left"/>
      <w:pPr>
        <w:ind w:left="709" w:hanging="425"/>
      </w:pPr>
      <w:rPr>
        <w:rFonts w:asciiTheme="minorHAnsi" w:hAnsiTheme="minorHAnsi" w:hint="default"/>
        <w:b w:val="0"/>
        <w:i w:val="0"/>
        <w:sz w:val="22"/>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CB5239"/>
    <w:multiLevelType w:val="multilevel"/>
    <w:tmpl w:val="3CA058D0"/>
    <w:lvl w:ilvl="0">
      <w:start w:val="1"/>
      <w:numFmt w:val="decimal"/>
      <w:lvlText w:val="%1"/>
      <w:lvlJc w:val="left"/>
      <w:pPr>
        <w:ind w:left="284" w:hanging="284"/>
      </w:pPr>
      <w:rPr>
        <w:rFonts w:hint="default"/>
      </w:rPr>
    </w:lvl>
    <w:lvl w:ilvl="1">
      <w:start w:val="1"/>
      <w:numFmt w:val="decimal"/>
      <w:lvlText w:val="(%2)"/>
      <w:lvlJc w:val="left"/>
      <w:pPr>
        <w:ind w:left="652" w:hanging="368"/>
      </w:pPr>
      <w:rPr>
        <w:rFonts w:asciiTheme="minorHAnsi" w:hAnsiTheme="minorHAnsi" w:hint="default"/>
        <w:b w:val="0"/>
        <w:i w:val="0"/>
        <w:sz w:val="22"/>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76A2196"/>
    <w:multiLevelType w:val="multilevel"/>
    <w:tmpl w:val="4F805900"/>
    <w:lvl w:ilvl="0">
      <w:start w:val="1"/>
      <w:numFmt w:val="decimal"/>
      <w:lvlText w:val="%1"/>
      <w:lvlJc w:val="left"/>
      <w:pPr>
        <w:ind w:left="284" w:hanging="284"/>
      </w:pPr>
      <w:rPr>
        <w:rFonts w:hint="default"/>
      </w:rPr>
    </w:lvl>
    <w:lvl w:ilvl="1">
      <w:start w:val="1"/>
      <w:numFmt w:val="decimal"/>
      <w:lvlText w:val="(%2)"/>
      <w:lvlJc w:val="left"/>
      <w:pPr>
        <w:ind w:left="1701" w:hanging="1134"/>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E533497"/>
    <w:multiLevelType w:val="hybridMultilevel"/>
    <w:tmpl w:val="72107078"/>
    <w:lvl w:ilvl="0" w:tplc="22080CA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35D154E"/>
    <w:multiLevelType w:val="hybridMultilevel"/>
    <w:tmpl w:val="E7D8D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3D0034"/>
    <w:multiLevelType w:val="multilevel"/>
    <w:tmpl w:val="F01C02A4"/>
    <w:lvl w:ilvl="0">
      <w:start w:val="1"/>
      <w:numFmt w:val="decimal"/>
      <w:lvlText w:val="%1"/>
      <w:lvlJc w:val="left"/>
      <w:pPr>
        <w:ind w:left="567" w:hanging="567"/>
      </w:pPr>
      <w:rPr>
        <w:rFonts w:hint="default"/>
      </w:rPr>
    </w:lvl>
    <w:lvl w:ilvl="1">
      <w:start w:val="1"/>
      <w:numFmt w:val="decimal"/>
      <w:lvlText w:val="(%2)"/>
      <w:lvlJc w:val="left"/>
      <w:pPr>
        <w:ind w:left="1701" w:hanging="1134"/>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CF76214"/>
    <w:multiLevelType w:val="hybridMultilevel"/>
    <w:tmpl w:val="31D87C38"/>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84258385">
    <w:abstractNumId w:val="1"/>
  </w:num>
  <w:num w:numId="2" w16cid:durableId="585119278">
    <w:abstractNumId w:val="6"/>
  </w:num>
  <w:num w:numId="3" w16cid:durableId="1583370124">
    <w:abstractNumId w:val="8"/>
  </w:num>
  <w:num w:numId="4" w16cid:durableId="108594740">
    <w:abstractNumId w:val="16"/>
  </w:num>
  <w:num w:numId="5" w16cid:durableId="1215432945">
    <w:abstractNumId w:val="23"/>
  </w:num>
  <w:num w:numId="6" w16cid:durableId="1500345567">
    <w:abstractNumId w:val="20"/>
  </w:num>
  <w:num w:numId="7" w16cid:durableId="874075127">
    <w:abstractNumId w:val="10"/>
  </w:num>
  <w:num w:numId="8" w16cid:durableId="1525246465">
    <w:abstractNumId w:val="15"/>
  </w:num>
  <w:num w:numId="9" w16cid:durableId="1401707167">
    <w:abstractNumId w:val="5"/>
  </w:num>
  <w:num w:numId="10" w16cid:durableId="822889800">
    <w:abstractNumId w:val="3"/>
  </w:num>
  <w:num w:numId="11" w16cid:durableId="1578906909">
    <w:abstractNumId w:val="9"/>
  </w:num>
  <w:num w:numId="12" w16cid:durableId="1716079004">
    <w:abstractNumId w:val="13"/>
  </w:num>
  <w:num w:numId="13" w16cid:durableId="25719070">
    <w:abstractNumId w:val="18"/>
  </w:num>
  <w:num w:numId="14" w16cid:durableId="1065377321">
    <w:abstractNumId w:val="19"/>
  </w:num>
  <w:num w:numId="15" w16cid:durableId="1715885763">
    <w:abstractNumId w:val="4"/>
  </w:num>
  <w:num w:numId="16" w16cid:durableId="1006833957">
    <w:abstractNumId w:val="17"/>
  </w:num>
  <w:num w:numId="17" w16cid:durableId="559174294">
    <w:abstractNumId w:val="21"/>
  </w:num>
  <w:num w:numId="18" w16cid:durableId="793598996">
    <w:abstractNumId w:val="0"/>
  </w:num>
  <w:num w:numId="19" w16cid:durableId="1861160877">
    <w:abstractNumId w:val="7"/>
  </w:num>
  <w:num w:numId="20" w16cid:durableId="781341063">
    <w:abstractNumId w:val="2"/>
  </w:num>
  <w:num w:numId="21" w16cid:durableId="1419987348">
    <w:abstractNumId w:val="11"/>
  </w:num>
  <w:num w:numId="22" w16cid:durableId="1251701712">
    <w:abstractNumId w:val="14"/>
  </w:num>
  <w:num w:numId="23" w16cid:durableId="1872919620">
    <w:abstractNumId w:val="24"/>
  </w:num>
  <w:num w:numId="24" w16cid:durableId="364333815">
    <w:abstractNumId w:val="12"/>
  </w:num>
  <w:num w:numId="25" w16cid:durableId="10835256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4D"/>
    <w:rsid w:val="00003D40"/>
    <w:rsid w:val="00004DBD"/>
    <w:rsid w:val="000110C3"/>
    <w:rsid w:val="00012825"/>
    <w:rsid w:val="000157B3"/>
    <w:rsid w:val="000208D1"/>
    <w:rsid w:val="00020B70"/>
    <w:rsid w:val="0002601D"/>
    <w:rsid w:val="00037DDD"/>
    <w:rsid w:val="000479F0"/>
    <w:rsid w:val="0005471C"/>
    <w:rsid w:val="00056F9A"/>
    <w:rsid w:val="00062CA8"/>
    <w:rsid w:val="000657FF"/>
    <w:rsid w:val="00070222"/>
    <w:rsid w:val="00073077"/>
    <w:rsid w:val="00073227"/>
    <w:rsid w:val="00073A23"/>
    <w:rsid w:val="00073EC7"/>
    <w:rsid w:val="00076CEF"/>
    <w:rsid w:val="00081C7A"/>
    <w:rsid w:val="00084F8F"/>
    <w:rsid w:val="00093C68"/>
    <w:rsid w:val="0009472E"/>
    <w:rsid w:val="00095A94"/>
    <w:rsid w:val="000A4B2E"/>
    <w:rsid w:val="000B22DE"/>
    <w:rsid w:val="000B3A1A"/>
    <w:rsid w:val="000B42CA"/>
    <w:rsid w:val="000C1A94"/>
    <w:rsid w:val="000C2360"/>
    <w:rsid w:val="000C67A2"/>
    <w:rsid w:val="000C694F"/>
    <w:rsid w:val="000C6A60"/>
    <w:rsid w:val="000D07C3"/>
    <w:rsid w:val="000D08F5"/>
    <w:rsid w:val="000D2C6A"/>
    <w:rsid w:val="000D2E50"/>
    <w:rsid w:val="000D67EE"/>
    <w:rsid w:val="000D6B14"/>
    <w:rsid w:val="000D763F"/>
    <w:rsid w:val="000D7E2B"/>
    <w:rsid w:val="000F15C6"/>
    <w:rsid w:val="000F1CEF"/>
    <w:rsid w:val="000F27A0"/>
    <w:rsid w:val="000F374D"/>
    <w:rsid w:val="00102786"/>
    <w:rsid w:val="00102AB2"/>
    <w:rsid w:val="00105F6B"/>
    <w:rsid w:val="00110BEE"/>
    <w:rsid w:val="001114EF"/>
    <w:rsid w:val="00111764"/>
    <w:rsid w:val="00115C75"/>
    <w:rsid w:val="00117AEC"/>
    <w:rsid w:val="0012283E"/>
    <w:rsid w:val="00124B38"/>
    <w:rsid w:val="0013373B"/>
    <w:rsid w:val="00134B52"/>
    <w:rsid w:val="001431DD"/>
    <w:rsid w:val="00144C9B"/>
    <w:rsid w:val="00151E62"/>
    <w:rsid w:val="00152F3D"/>
    <w:rsid w:val="00162527"/>
    <w:rsid w:val="00164CDB"/>
    <w:rsid w:val="00167672"/>
    <w:rsid w:val="00171698"/>
    <w:rsid w:val="00173201"/>
    <w:rsid w:val="00175F54"/>
    <w:rsid w:val="001803EC"/>
    <w:rsid w:val="00180D85"/>
    <w:rsid w:val="00182103"/>
    <w:rsid w:val="00183A93"/>
    <w:rsid w:val="00190B99"/>
    <w:rsid w:val="00191940"/>
    <w:rsid w:val="0019234D"/>
    <w:rsid w:val="00192CD0"/>
    <w:rsid w:val="00193FAD"/>
    <w:rsid w:val="00195138"/>
    <w:rsid w:val="001A4DE0"/>
    <w:rsid w:val="001B4817"/>
    <w:rsid w:val="001B7A6C"/>
    <w:rsid w:val="001B7C17"/>
    <w:rsid w:val="001C0694"/>
    <w:rsid w:val="001C30AD"/>
    <w:rsid w:val="001C4875"/>
    <w:rsid w:val="001C586A"/>
    <w:rsid w:val="001D0E5C"/>
    <w:rsid w:val="001E1D4C"/>
    <w:rsid w:val="001E79EE"/>
    <w:rsid w:val="001F3ADA"/>
    <w:rsid w:val="001F45C2"/>
    <w:rsid w:val="0020388C"/>
    <w:rsid w:val="00210F74"/>
    <w:rsid w:val="00212CED"/>
    <w:rsid w:val="0021687E"/>
    <w:rsid w:val="002236A8"/>
    <w:rsid w:val="00227B82"/>
    <w:rsid w:val="0023153B"/>
    <w:rsid w:val="00233965"/>
    <w:rsid w:val="002367A9"/>
    <w:rsid w:val="00236D6B"/>
    <w:rsid w:val="0024248B"/>
    <w:rsid w:val="002425FE"/>
    <w:rsid w:val="00243B3F"/>
    <w:rsid w:val="002452D9"/>
    <w:rsid w:val="00246FFA"/>
    <w:rsid w:val="002471A5"/>
    <w:rsid w:val="00247AD0"/>
    <w:rsid w:val="002500B4"/>
    <w:rsid w:val="00255F67"/>
    <w:rsid w:val="00256222"/>
    <w:rsid w:val="00261038"/>
    <w:rsid w:val="00264309"/>
    <w:rsid w:val="00265D1B"/>
    <w:rsid w:val="00271423"/>
    <w:rsid w:val="00272CDE"/>
    <w:rsid w:val="00273D83"/>
    <w:rsid w:val="0027697E"/>
    <w:rsid w:val="002804EB"/>
    <w:rsid w:val="00282581"/>
    <w:rsid w:val="00286686"/>
    <w:rsid w:val="002867F7"/>
    <w:rsid w:val="002873CD"/>
    <w:rsid w:val="002A1636"/>
    <w:rsid w:val="002A1E59"/>
    <w:rsid w:val="002B37EC"/>
    <w:rsid w:val="002B7058"/>
    <w:rsid w:val="002C07CA"/>
    <w:rsid w:val="002C393B"/>
    <w:rsid w:val="002C3AA0"/>
    <w:rsid w:val="002C6693"/>
    <w:rsid w:val="002C7DB5"/>
    <w:rsid w:val="002D5B8E"/>
    <w:rsid w:val="002F12F1"/>
    <w:rsid w:val="002F282A"/>
    <w:rsid w:val="002F5CEF"/>
    <w:rsid w:val="002F7F2B"/>
    <w:rsid w:val="0030059A"/>
    <w:rsid w:val="00304F47"/>
    <w:rsid w:val="00310794"/>
    <w:rsid w:val="00315BA7"/>
    <w:rsid w:val="003163B1"/>
    <w:rsid w:val="003202BC"/>
    <w:rsid w:val="00326603"/>
    <w:rsid w:val="00330060"/>
    <w:rsid w:val="00331B44"/>
    <w:rsid w:val="00332782"/>
    <w:rsid w:val="003473A3"/>
    <w:rsid w:val="003504EE"/>
    <w:rsid w:val="003554EF"/>
    <w:rsid w:val="00355E2C"/>
    <w:rsid w:val="003577DD"/>
    <w:rsid w:val="00370EF8"/>
    <w:rsid w:val="003738AA"/>
    <w:rsid w:val="0037591F"/>
    <w:rsid w:val="00377975"/>
    <w:rsid w:val="0038273F"/>
    <w:rsid w:val="003830DB"/>
    <w:rsid w:val="003869BA"/>
    <w:rsid w:val="003909DF"/>
    <w:rsid w:val="0039223E"/>
    <w:rsid w:val="00395064"/>
    <w:rsid w:val="003A2FAE"/>
    <w:rsid w:val="003A61E9"/>
    <w:rsid w:val="003A7444"/>
    <w:rsid w:val="003C0A74"/>
    <w:rsid w:val="003D05AA"/>
    <w:rsid w:val="003D12C8"/>
    <w:rsid w:val="003D19E3"/>
    <w:rsid w:val="003D289F"/>
    <w:rsid w:val="003D3CCF"/>
    <w:rsid w:val="003D785D"/>
    <w:rsid w:val="003D7EBC"/>
    <w:rsid w:val="003E67C0"/>
    <w:rsid w:val="003F1C43"/>
    <w:rsid w:val="003F7F64"/>
    <w:rsid w:val="0040157E"/>
    <w:rsid w:val="0040177E"/>
    <w:rsid w:val="00401A59"/>
    <w:rsid w:val="004023EC"/>
    <w:rsid w:val="00404451"/>
    <w:rsid w:val="00411101"/>
    <w:rsid w:val="0041123B"/>
    <w:rsid w:val="00413F0E"/>
    <w:rsid w:val="00415F28"/>
    <w:rsid w:val="0041605B"/>
    <w:rsid w:val="004164EC"/>
    <w:rsid w:val="00425791"/>
    <w:rsid w:val="00430880"/>
    <w:rsid w:val="00435B7C"/>
    <w:rsid w:val="00436BA9"/>
    <w:rsid w:val="00444E8A"/>
    <w:rsid w:val="00447841"/>
    <w:rsid w:val="004501DD"/>
    <w:rsid w:val="0045180C"/>
    <w:rsid w:val="00454360"/>
    <w:rsid w:val="00455710"/>
    <w:rsid w:val="0046457F"/>
    <w:rsid w:val="00465C22"/>
    <w:rsid w:val="00465FBA"/>
    <w:rsid w:val="00466121"/>
    <w:rsid w:val="00466F1B"/>
    <w:rsid w:val="00470535"/>
    <w:rsid w:val="0047174D"/>
    <w:rsid w:val="00472749"/>
    <w:rsid w:val="00476E4E"/>
    <w:rsid w:val="00481CBB"/>
    <w:rsid w:val="00481FC6"/>
    <w:rsid w:val="00482124"/>
    <w:rsid w:val="00484FAF"/>
    <w:rsid w:val="00492D30"/>
    <w:rsid w:val="00495D78"/>
    <w:rsid w:val="00497719"/>
    <w:rsid w:val="004A6D02"/>
    <w:rsid w:val="004B0E8F"/>
    <w:rsid w:val="004B2945"/>
    <w:rsid w:val="004C26C8"/>
    <w:rsid w:val="004C4A9D"/>
    <w:rsid w:val="004C6DD6"/>
    <w:rsid w:val="004D1772"/>
    <w:rsid w:val="004D2F5B"/>
    <w:rsid w:val="004D317D"/>
    <w:rsid w:val="004D4215"/>
    <w:rsid w:val="004D63F5"/>
    <w:rsid w:val="004E299A"/>
    <w:rsid w:val="004E3503"/>
    <w:rsid w:val="004F0BB5"/>
    <w:rsid w:val="004F0D21"/>
    <w:rsid w:val="005128D3"/>
    <w:rsid w:val="00526860"/>
    <w:rsid w:val="00526A58"/>
    <w:rsid w:val="0053018D"/>
    <w:rsid w:val="00530DF9"/>
    <w:rsid w:val="00533CEE"/>
    <w:rsid w:val="00534E54"/>
    <w:rsid w:val="00536BA5"/>
    <w:rsid w:val="005425BA"/>
    <w:rsid w:val="00543068"/>
    <w:rsid w:val="0054476E"/>
    <w:rsid w:val="005447E3"/>
    <w:rsid w:val="00545069"/>
    <w:rsid w:val="00550A62"/>
    <w:rsid w:val="00551260"/>
    <w:rsid w:val="0055201D"/>
    <w:rsid w:val="005541D1"/>
    <w:rsid w:val="00566B5E"/>
    <w:rsid w:val="005721C8"/>
    <w:rsid w:val="00574DBE"/>
    <w:rsid w:val="0057630F"/>
    <w:rsid w:val="00576BA8"/>
    <w:rsid w:val="00576F68"/>
    <w:rsid w:val="005878CA"/>
    <w:rsid w:val="005903AD"/>
    <w:rsid w:val="005920DD"/>
    <w:rsid w:val="0059495D"/>
    <w:rsid w:val="005A4362"/>
    <w:rsid w:val="005A61DE"/>
    <w:rsid w:val="005B0D34"/>
    <w:rsid w:val="005B1B09"/>
    <w:rsid w:val="005B2C11"/>
    <w:rsid w:val="005B47D3"/>
    <w:rsid w:val="005C6584"/>
    <w:rsid w:val="005D04BC"/>
    <w:rsid w:val="005D04C7"/>
    <w:rsid w:val="005D10BF"/>
    <w:rsid w:val="005D159E"/>
    <w:rsid w:val="005D17AD"/>
    <w:rsid w:val="005D56CA"/>
    <w:rsid w:val="005E23D7"/>
    <w:rsid w:val="005E5543"/>
    <w:rsid w:val="005F165C"/>
    <w:rsid w:val="005F677D"/>
    <w:rsid w:val="005F6B1A"/>
    <w:rsid w:val="005F7599"/>
    <w:rsid w:val="0060475B"/>
    <w:rsid w:val="00607036"/>
    <w:rsid w:val="006152AC"/>
    <w:rsid w:val="00617DA5"/>
    <w:rsid w:val="006213D4"/>
    <w:rsid w:val="0062458F"/>
    <w:rsid w:val="006256EF"/>
    <w:rsid w:val="00625A72"/>
    <w:rsid w:val="00636A35"/>
    <w:rsid w:val="00641C73"/>
    <w:rsid w:val="00642D91"/>
    <w:rsid w:val="0064560B"/>
    <w:rsid w:val="00647DBC"/>
    <w:rsid w:val="00651753"/>
    <w:rsid w:val="00653FBD"/>
    <w:rsid w:val="0065719B"/>
    <w:rsid w:val="00660449"/>
    <w:rsid w:val="0066152F"/>
    <w:rsid w:val="00664D49"/>
    <w:rsid w:val="00664D82"/>
    <w:rsid w:val="006665CA"/>
    <w:rsid w:val="006679D7"/>
    <w:rsid w:val="00670B25"/>
    <w:rsid w:val="00671D63"/>
    <w:rsid w:val="0067291F"/>
    <w:rsid w:val="00674C91"/>
    <w:rsid w:val="00675D5F"/>
    <w:rsid w:val="006768E2"/>
    <w:rsid w:val="006816B4"/>
    <w:rsid w:val="00681BA0"/>
    <w:rsid w:val="00684CF5"/>
    <w:rsid w:val="00692097"/>
    <w:rsid w:val="00693746"/>
    <w:rsid w:val="00697E13"/>
    <w:rsid w:val="006A60FC"/>
    <w:rsid w:val="006A783A"/>
    <w:rsid w:val="006B2726"/>
    <w:rsid w:val="006B7D72"/>
    <w:rsid w:val="006C0EEF"/>
    <w:rsid w:val="006C175C"/>
    <w:rsid w:val="006C2891"/>
    <w:rsid w:val="006C2D55"/>
    <w:rsid w:val="006C3156"/>
    <w:rsid w:val="006C3E50"/>
    <w:rsid w:val="006C4D2F"/>
    <w:rsid w:val="006C4F3D"/>
    <w:rsid w:val="006D5BF2"/>
    <w:rsid w:val="006D5C45"/>
    <w:rsid w:val="006D7509"/>
    <w:rsid w:val="006E0384"/>
    <w:rsid w:val="006E76E9"/>
    <w:rsid w:val="006F13AB"/>
    <w:rsid w:val="006F396D"/>
    <w:rsid w:val="006F6D78"/>
    <w:rsid w:val="007039D6"/>
    <w:rsid w:val="00710226"/>
    <w:rsid w:val="007102CF"/>
    <w:rsid w:val="00711E35"/>
    <w:rsid w:val="00714890"/>
    <w:rsid w:val="00722738"/>
    <w:rsid w:val="00723C5E"/>
    <w:rsid w:val="00724035"/>
    <w:rsid w:val="00726CB2"/>
    <w:rsid w:val="0073315B"/>
    <w:rsid w:val="007342D9"/>
    <w:rsid w:val="007432D0"/>
    <w:rsid w:val="00745EC3"/>
    <w:rsid w:val="00752E4A"/>
    <w:rsid w:val="00761B3F"/>
    <w:rsid w:val="00774F28"/>
    <w:rsid w:val="00776132"/>
    <w:rsid w:val="00777003"/>
    <w:rsid w:val="007771FB"/>
    <w:rsid w:val="00777E30"/>
    <w:rsid w:val="0078078B"/>
    <w:rsid w:val="00785D4C"/>
    <w:rsid w:val="00786C61"/>
    <w:rsid w:val="00790ECB"/>
    <w:rsid w:val="00793E6F"/>
    <w:rsid w:val="00796B9F"/>
    <w:rsid w:val="007A45AA"/>
    <w:rsid w:val="007B0987"/>
    <w:rsid w:val="007B262C"/>
    <w:rsid w:val="007B319E"/>
    <w:rsid w:val="007B4FB6"/>
    <w:rsid w:val="007B533D"/>
    <w:rsid w:val="007B6873"/>
    <w:rsid w:val="007B7CB6"/>
    <w:rsid w:val="007C25A1"/>
    <w:rsid w:val="007C4721"/>
    <w:rsid w:val="007C775E"/>
    <w:rsid w:val="007D0EA4"/>
    <w:rsid w:val="007D1233"/>
    <w:rsid w:val="007E22A2"/>
    <w:rsid w:val="007E3313"/>
    <w:rsid w:val="007E4514"/>
    <w:rsid w:val="007E4A76"/>
    <w:rsid w:val="007E5176"/>
    <w:rsid w:val="007E5BE9"/>
    <w:rsid w:val="007E7063"/>
    <w:rsid w:val="007F0B4E"/>
    <w:rsid w:val="007F12B9"/>
    <w:rsid w:val="007F7095"/>
    <w:rsid w:val="00800228"/>
    <w:rsid w:val="00811BEB"/>
    <w:rsid w:val="0081222B"/>
    <w:rsid w:val="00816A16"/>
    <w:rsid w:val="00817218"/>
    <w:rsid w:val="008221AC"/>
    <w:rsid w:val="00822B6A"/>
    <w:rsid w:val="00826812"/>
    <w:rsid w:val="008320BC"/>
    <w:rsid w:val="00832442"/>
    <w:rsid w:val="0083259E"/>
    <w:rsid w:val="00832E27"/>
    <w:rsid w:val="00837853"/>
    <w:rsid w:val="00843FA4"/>
    <w:rsid w:val="00844FCB"/>
    <w:rsid w:val="008452EA"/>
    <w:rsid w:val="008453C6"/>
    <w:rsid w:val="00845E1C"/>
    <w:rsid w:val="00846093"/>
    <w:rsid w:val="00850729"/>
    <w:rsid w:val="0085130D"/>
    <w:rsid w:val="00851C7B"/>
    <w:rsid w:val="00853B36"/>
    <w:rsid w:val="00855991"/>
    <w:rsid w:val="00857EDE"/>
    <w:rsid w:val="00861EC5"/>
    <w:rsid w:val="00870154"/>
    <w:rsid w:val="00875F0E"/>
    <w:rsid w:val="00881709"/>
    <w:rsid w:val="008842DD"/>
    <w:rsid w:val="00884C00"/>
    <w:rsid w:val="0088536E"/>
    <w:rsid w:val="008853BC"/>
    <w:rsid w:val="00886D82"/>
    <w:rsid w:val="0089140B"/>
    <w:rsid w:val="008A28F5"/>
    <w:rsid w:val="008A2CB6"/>
    <w:rsid w:val="008A7DC3"/>
    <w:rsid w:val="008B02B2"/>
    <w:rsid w:val="008B1AB1"/>
    <w:rsid w:val="008B284D"/>
    <w:rsid w:val="008B2CC7"/>
    <w:rsid w:val="008B3527"/>
    <w:rsid w:val="008B4356"/>
    <w:rsid w:val="008B45F7"/>
    <w:rsid w:val="008B5C9D"/>
    <w:rsid w:val="008C10EC"/>
    <w:rsid w:val="008C11D7"/>
    <w:rsid w:val="008C5B1F"/>
    <w:rsid w:val="008D107E"/>
    <w:rsid w:val="008D19D0"/>
    <w:rsid w:val="008D292B"/>
    <w:rsid w:val="008D4BA4"/>
    <w:rsid w:val="008E241C"/>
    <w:rsid w:val="008E676B"/>
    <w:rsid w:val="008F47BB"/>
    <w:rsid w:val="008F61F6"/>
    <w:rsid w:val="008F6EFB"/>
    <w:rsid w:val="009001FD"/>
    <w:rsid w:val="00902F13"/>
    <w:rsid w:val="00903D32"/>
    <w:rsid w:val="009062B6"/>
    <w:rsid w:val="009144B1"/>
    <w:rsid w:val="00915559"/>
    <w:rsid w:val="009160B8"/>
    <w:rsid w:val="00916983"/>
    <w:rsid w:val="00916FF0"/>
    <w:rsid w:val="00920BFB"/>
    <w:rsid w:val="00923F2C"/>
    <w:rsid w:val="00927AAB"/>
    <w:rsid w:val="00934B47"/>
    <w:rsid w:val="0093746A"/>
    <w:rsid w:val="00943E61"/>
    <w:rsid w:val="009450EA"/>
    <w:rsid w:val="00945B0E"/>
    <w:rsid w:val="00945C2D"/>
    <w:rsid w:val="00946435"/>
    <w:rsid w:val="00950637"/>
    <w:rsid w:val="00952267"/>
    <w:rsid w:val="009538B4"/>
    <w:rsid w:val="00955B45"/>
    <w:rsid w:val="00955B7E"/>
    <w:rsid w:val="00956657"/>
    <w:rsid w:val="00961356"/>
    <w:rsid w:val="009631C6"/>
    <w:rsid w:val="00964C2A"/>
    <w:rsid w:val="00965CBE"/>
    <w:rsid w:val="009701C0"/>
    <w:rsid w:val="00972654"/>
    <w:rsid w:val="00972F49"/>
    <w:rsid w:val="00980455"/>
    <w:rsid w:val="0098052A"/>
    <w:rsid w:val="009816F4"/>
    <w:rsid w:val="00990EA5"/>
    <w:rsid w:val="0099183D"/>
    <w:rsid w:val="00993F62"/>
    <w:rsid w:val="009946B1"/>
    <w:rsid w:val="00996124"/>
    <w:rsid w:val="009A4194"/>
    <w:rsid w:val="009A4749"/>
    <w:rsid w:val="009B22B1"/>
    <w:rsid w:val="009B7E47"/>
    <w:rsid w:val="009B7FA4"/>
    <w:rsid w:val="009C0E02"/>
    <w:rsid w:val="009C0F6A"/>
    <w:rsid w:val="009D03BE"/>
    <w:rsid w:val="009D09B0"/>
    <w:rsid w:val="009D0DDB"/>
    <w:rsid w:val="009D666B"/>
    <w:rsid w:val="009D7736"/>
    <w:rsid w:val="009E0447"/>
    <w:rsid w:val="009E1DC2"/>
    <w:rsid w:val="009E25D6"/>
    <w:rsid w:val="009E41A7"/>
    <w:rsid w:val="009E48CC"/>
    <w:rsid w:val="009E502F"/>
    <w:rsid w:val="009E6D78"/>
    <w:rsid w:val="009F064B"/>
    <w:rsid w:val="009F1FFC"/>
    <w:rsid w:val="009F6A07"/>
    <w:rsid w:val="00A001BC"/>
    <w:rsid w:val="00A03A7A"/>
    <w:rsid w:val="00A05FA9"/>
    <w:rsid w:val="00A108E9"/>
    <w:rsid w:val="00A10EFC"/>
    <w:rsid w:val="00A236C6"/>
    <w:rsid w:val="00A23BBA"/>
    <w:rsid w:val="00A30CE3"/>
    <w:rsid w:val="00A32CA9"/>
    <w:rsid w:val="00A347AB"/>
    <w:rsid w:val="00A34A45"/>
    <w:rsid w:val="00A37384"/>
    <w:rsid w:val="00A41537"/>
    <w:rsid w:val="00A453D8"/>
    <w:rsid w:val="00A469A0"/>
    <w:rsid w:val="00A51A4A"/>
    <w:rsid w:val="00A56FC2"/>
    <w:rsid w:val="00A57A3A"/>
    <w:rsid w:val="00A60B8D"/>
    <w:rsid w:val="00A61C6B"/>
    <w:rsid w:val="00A712CD"/>
    <w:rsid w:val="00A7627D"/>
    <w:rsid w:val="00A76330"/>
    <w:rsid w:val="00A8010C"/>
    <w:rsid w:val="00A8047C"/>
    <w:rsid w:val="00A81DD2"/>
    <w:rsid w:val="00A847AD"/>
    <w:rsid w:val="00A85A9E"/>
    <w:rsid w:val="00A911DF"/>
    <w:rsid w:val="00A918FD"/>
    <w:rsid w:val="00A9271C"/>
    <w:rsid w:val="00A94740"/>
    <w:rsid w:val="00A9481B"/>
    <w:rsid w:val="00A96E8B"/>
    <w:rsid w:val="00AB3EF3"/>
    <w:rsid w:val="00AB711F"/>
    <w:rsid w:val="00AB7674"/>
    <w:rsid w:val="00AC05C7"/>
    <w:rsid w:val="00AC135D"/>
    <w:rsid w:val="00AC426E"/>
    <w:rsid w:val="00AC632B"/>
    <w:rsid w:val="00AD4854"/>
    <w:rsid w:val="00AD62AD"/>
    <w:rsid w:val="00AD660E"/>
    <w:rsid w:val="00AD76F7"/>
    <w:rsid w:val="00AD7CFA"/>
    <w:rsid w:val="00AE09D0"/>
    <w:rsid w:val="00AE0B0C"/>
    <w:rsid w:val="00AE2DE7"/>
    <w:rsid w:val="00AE3CB4"/>
    <w:rsid w:val="00AE4322"/>
    <w:rsid w:val="00AE7F5D"/>
    <w:rsid w:val="00AF35E8"/>
    <w:rsid w:val="00AF77A3"/>
    <w:rsid w:val="00AF7DF4"/>
    <w:rsid w:val="00B05340"/>
    <w:rsid w:val="00B07486"/>
    <w:rsid w:val="00B105BD"/>
    <w:rsid w:val="00B11671"/>
    <w:rsid w:val="00B130A8"/>
    <w:rsid w:val="00B145AD"/>
    <w:rsid w:val="00B15D91"/>
    <w:rsid w:val="00B1703F"/>
    <w:rsid w:val="00B17549"/>
    <w:rsid w:val="00B225B7"/>
    <w:rsid w:val="00B2730E"/>
    <w:rsid w:val="00B33A2B"/>
    <w:rsid w:val="00B33A7D"/>
    <w:rsid w:val="00B34FD7"/>
    <w:rsid w:val="00B41BCE"/>
    <w:rsid w:val="00B42B44"/>
    <w:rsid w:val="00B450EB"/>
    <w:rsid w:val="00B523BD"/>
    <w:rsid w:val="00B56203"/>
    <w:rsid w:val="00B565D8"/>
    <w:rsid w:val="00B57337"/>
    <w:rsid w:val="00B61702"/>
    <w:rsid w:val="00B62D34"/>
    <w:rsid w:val="00B63E8D"/>
    <w:rsid w:val="00B67CB9"/>
    <w:rsid w:val="00B732CA"/>
    <w:rsid w:val="00B76956"/>
    <w:rsid w:val="00B77B6F"/>
    <w:rsid w:val="00B82E43"/>
    <w:rsid w:val="00B83884"/>
    <w:rsid w:val="00B847DD"/>
    <w:rsid w:val="00B87EB6"/>
    <w:rsid w:val="00B9078E"/>
    <w:rsid w:val="00BA2B8C"/>
    <w:rsid w:val="00BA49EC"/>
    <w:rsid w:val="00BA59EE"/>
    <w:rsid w:val="00BB37BD"/>
    <w:rsid w:val="00BB47D2"/>
    <w:rsid w:val="00BC1ECE"/>
    <w:rsid w:val="00BC2EE2"/>
    <w:rsid w:val="00BC3E83"/>
    <w:rsid w:val="00BC6552"/>
    <w:rsid w:val="00BD0E95"/>
    <w:rsid w:val="00BD12FB"/>
    <w:rsid w:val="00BD31C4"/>
    <w:rsid w:val="00BD4839"/>
    <w:rsid w:val="00BD5776"/>
    <w:rsid w:val="00BD7356"/>
    <w:rsid w:val="00BE35CF"/>
    <w:rsid w:val="00BE5F6A"/>
    <w:rsid w:val="00BE7B2C"/>
    <w:rsid w:val="00BF394E"/>
    <w:rsid w:val="00C01242"/>
    <w:rsid w:val="00C033F2"/>
    <w:rsid w:val="00C03EE3"/>
    <w:rsid w:val="00C0664B"/>
    <w:rsid w:val="00C17DA3"/>
    <w:rsid w:val="00C21109"/>
    <w:rsid w:val="00C21ACF"/>
    <w:rsid w:val="00C221E1"/>
    <w:rsid w:val="00C25A3D"/>
    <w:rsid w:val="00C2733B"/>
    <w:rsid w:val="00C274D1"/>
    <w:rsid w:val="00C275D2"/>
    <w:rsid w:val="00C41CF4"/>
    <w:rsid w:val="00C42617"/>
    <w:rsid w:val="00C45D02"/>
    <w:rsid w:val="00C54DCA"/>
    <w:rsid w:val="00C57AB9"/>
    <w:rsid w:val="00C619D3"/>
    <w:rsid w:val="00C62680"/>
    <w:rsid w:val="00C650D9"/>
    <w:rsid w:val="00C65F39"/>
    <w:rsid w:val="00C703B2"/>
    <w:rsid w:val="00C71855"/>
    <w:rsid w:val="00C71959"/>
    <w:rsid w:val="00C72905"/>
    <w:rsid w:val="00C73BAC"/>
    <w:rsid w:val="00C75C53"/>
    <w:rsid w:val="00C86576"/>
    <w:rsid w:val="00C8768B"/>
    <w:rsid w:val="00C94223"/>
    <w:rsid w:val="00CA36C0"/>
    <w:rsid w:val="00CA5EE2"/>
    <w:rsid w:val="00CA71A0"/>
    <w:rsid w:val="00CB01BD"/>
    <w:rsid w:val="00CB24A9"/>
    <w:rsid w:val="00CB54B8"/>
    <w:rsid w:val="00CC169E"/>
    <w:rsid w:val="00CC735D"/>
    <w:rsid w:val="00CC75AB"/>
    <w:rsid w:val="00CD2C79"/>
    <w:rsid w:val="00CE3A66"/>
    <w:rsid w:val="00CE5B27"/>
    <w:rsid w:val="00CF051A"/>
    <w:rsid w:val="00CF2377"/>
    <w:rsid w:val="00CF2B25"/>
    <w:rsid w:val="00D00D29"/>
    <w:rsid w:val="00D0160F"/>
    <w:rsid w:val="00D03B08"/>
    <w:rsid w:val="00D24A7E"/>
    <w:rsid w:val="00D24F01"/>
    <w:rsid w:val="00D3100F"/>
    <w:rsid w:val="00D32324"/>
    <w:rsid w:val="00D327E6"/>
    <w:rsid w:val="00D34863"/>
    <w:rsid w:val="00D37CC3"/>
    <w:rsid w:val="00D4213A"/>
    <w:rsid w:val="00D44449"/>
    <w:rsid w:val="00D52C01"/>
    <w:rsid w:val="00D57D01"/>
    <w:rsid w:val="00D65FDB"/>
    <w:rsid w:val="00D66DC4"/>
    <w:rsid w:val="00D72FDB"/>
    <w:rsid w:val="00D80936"/>
    <w:rsid w:val="00D81CEC"/>
    <w:rsid w:val="00D81D1F"/>
    <w:rsid w:val="00D940EC"/>
    <w:rsid w:val="00D95171"/>
    <w:rsid w:val="00D95DD4"/>
    <w:rsid w:val="00D9651D"/>
    <w:rsid w:val="00DA262F"/>
    <w:rsid w:val="00DB17B3"/>
    <w:rsid w:val="00DB1945"/>
    <w:rsid w:val="00DB31E1"/>
    <w:rsid w:val="00DB3290"/>
    <w:rsid w:val="00DB4212"/>
    <w:rsid w:val="00DB61C7"/>
    <w:rsid w:val="00DB715B"/>
    <w:rsid w:val="00DC2612"/>
    <w:rsid w:val="00DC2C3A"/>
    <w:rsid w:val="00DC30FA"/>
    <w:rsid w:val="00DC3E7C"/>
    <w:rsid w:val="00DC5DEC"/>
    <w:rsid w:val="00DC7F4D"/>
    <w:rsid w:val="00DD11DA"/>
    <w:rsid w:val="00DD64F6"/>
    <w:rsid w:val="00DD79CA"/>
    <w:rsid w:val="00DE00AD"/>
    <w:rsid w:val="00DE37C0"/>
    <w:rsid w:val="00DE3CBF"/>
    <w:rsid w:val="00DE427F"/>
    <w:rsid w:val="00DE4DBD"/>
    <w:rsid w:val="00DE64F8"/>
    <w:rsid w:val="00DF1B78"/>
    <w:rsid w:val="00DF1C01"/>
    <w:rsid w:val="00DF71ED"/>
    <w:rsid w:val="00E010A3"/>
    <w:rsid w:val="00E01CB2"/>
    <w:rsid w:val="00E03461"/>
    <w:rsid w:val="00E03A9B"/>
    <w:rsid w:val="00E124CD"/>
    <w:rsid w:val="00E17EA6"/>
    <w:rsid w:val="00E20D11"/>
    <w:rsid w:val="00E22019"/>
    <w:rsid w:val="00E258B7"/>
    <w:rsid w:val="00E25F97"/>
    <w:rsid w:val="00E31C4D"/>
    <w:rsid w:val="00E3689B"/>
    <w:rsid w:val="00E419D7"/>
    <w:rsid w:val="00E45C91"/>
    <w:rsid w:val="00E506D7"/>
    <w:rsid w:val="00E5258E"/>
    <w:rsid w:val="00E53F88"/>
    <w:rsid w:val="00E55474"/>
    <w:rsid w:val="00E5607F"/>
    <w:rsid w:val="00E5701E"/>
    <w:rsid w:val="00E577AD"/>
    <w:rsid w:val="00E60270"/>
    <w:rsid w:val="00E6090C"/>
    <w:rsid w:val="00E627C7"/>
    <w:rsid w:val="00E633AE"/>
    <w:rsid w:val="00E64425"/>
    <w:rsid w:val="00E646C6"/>
    <w:rsid w:val="00E65119"/>
    <w:rsid w:val="00E657E7"/>
    <w:rsid w:val="00E65C41"/>
    <w:rsid w:val="00E67F75"/>
    <w:rsid w:val="00E67FCE"/>
    <w:rsid w:val="00E720BB"/>
    <w:rsid w:val="00E76046"/>
    <w:rsid w:val="00E777BC"/>
    <w:rsid w:val="00E82CF4"/>
    <w:rsid w:val="00E84670"/>
    <w:rsid w:val="00E85E6E"/>
    <w:rsid w:val="00E91018"/>
    <w:rsid w:val="00E9155D"/>
    <w:rsid w:val="00E9333C"/>
    <w:rsid w:val="00E977FF"/>
    <w:rsid w:val="00EA184D"/>
    <w:rsid w:val="00EA2C0F"/>
    <w:rsid w:val="00EA334B"/>
    <w:rsid w:val="00EA5BD9"/>
    <w:rsid w:val="00EB0782"/>
    <w:rsid w:val="00EB5E61"/>
    <w:rsid w:val="00EC4815"/>
    <w:rsid w:val="00EC484F"/>
    <w:rsid w:val="00EC576E"/>
    <w:rsid w:val="00EC6C03"/>
    <w:rsid w:val="00ED10E3"/>
    <w:rsid w:val="00ED6184"/>
    <w:rsid w:val="00EE0461"/>
    <w:rsid w:val="00EE13EB"/>
    <w:rsid w:val="00EE14F5"/>
    <w:rsid w:val="00EE1C76"/>
    <w:rsid w:val="00EE6CAB"/>
    <w:rsid w:val="00EF29FF"/>
    <w:rsid w:val="00EF464E"/>
    <w:rsid w:val="00F059AE"/>
    <w:rsid w:val="00F0638C"/>
    <w:rsid w:val="00F0765B"/>
    <w:rsid w:val="00F07C21"/>
    <w:rsid w:val="00F07ECE"/>
    <w:rsid w:val="00F11AFA"/>
    <w:rsid w:val="00F14716"/>
    <w:rsid w:val="00F16826"/>
    <w:rsid w:val="00F24ACD"/>
    <w:rsid w:val="00F252F6"/>
    <w:rsid w:val="00F27152"/>
    <w:rsid w:val="00F27CB7"/>
    <w:rsid w:val="00F30FAD"/>
    <w:rsid w:val="00F33D04"/>
    <w:rsid w:val="00F33DDD"/>
    <w:rsid w:val="00F36775"/>
    <w:rsid w:val="00F37FC8"/>
    <w:rsid w:val="00F433A6"/>
    <w:rsid w:val="00F446CD"/>
    <w:rsid w:val="00F44EDF"/>
    <w:rsid w:val="00F46CE8"/>
    <w:rsid w:val="00F530F5"/>
    <w:rsid w:val="00F5555F"/>
    <w:rsid w:val="00F6010B"/>
    <w:rsid w:val="00F63A6D"/>
    <w:rsid w:val="00F64455"/>
    <w:rsid w:val="00F6566F"/>
    <w:rsid w:val="00F6606A"/>
    <w:rsid w:val="00F67AC5"/>
    <w:rsid w:val="00F745BE"/>
    <w:rsid w:val="00F82916"/>
    <w:rsid w:val="00F8360C"/>
    <w:rsid w:val="00F90802"/>
    <w:rsid w:val="00F90CEA"/>
    <w:rsid w:val="00F93A2B"/>
    <w:rsid w:val="00FA1B2C"/>
    <w:rsid w:val="00FA4408"/>
    <w:rsid w:val="00FA546F"/>
    <w:rsid w:val="00FA6E72"/>
    <w:rsid w:val="00FA75F0"/>
    <w:rsid w:val="00FB4ADF"/>
    <w:rsid w:val="00FB5DAA"/>
    <w:rsid w:val="00FC3DFD"/>
    <w:rsid w:val="00FC6BD9"/>
    <w:rsid w:val="00FC7DE1"/>
    <w:rsid w:val="00FD2C6D"/>
    <w:rsid w:val="00FD61D4"/>
    <w:rsid w:val="00FD73B8"/>
    <w:rsid w:val="00FE1228"/>
    <w:rsid w:val="00FE2053"/>
    <w:rsid w:val="00FE4994"/>
    <w:rsid w:val="00FE4C72"/>
    <w:rsid w:val="00FE6699"/>
    <w:rsid w:val="00FF001F"/>
    <w:rsid w:val="00FF1AA5"/>
    <w:rsid w:val="00FF2839"/>
    <w:rsid w:val="00FF380D"/>
    <w:rsid w:val="00FF46C6"/>
    <w:rsid w:val="00FF6567"/>
    <w:rsid w:val="029BBE42"/>
    <w:rsid w:val="029D12F2"/>
    <w:rsid w:val="04619CE0"/>
    <w:rsid w:val="060506EF"/>
    <w:rsid w:val="07B0C79D"/>
    <w:rsid w:val="083EA8AA"/>
    <w:rsid w:val="08E13183"/>
    <w:rsid w:val="09207DF6"/>
    <w:rsid w:val="0936E5B5"/>
    <w:rsid w:val="0A920A72"/>
    <w:rsid w:val="0ACB5677"/>
    <w:rsid w:val="0BE3CC30"/>
    <w:rsid w:val="0EFED388"/>
    <w:rsid w:val="0F54AFDB"/>
    <w:rsid w:val="10703B9C"/>
    <w:rsid w:val="10B13A60"/>
    <w:rsid w:val="10E62ABB"/>
    <w:rsid w:val="120A8373"/>
    <w:rsid w:val="12B66EA7"/>
    <w:rsid w:val="12D4FA80"/>
    <w:rsid w:val="136BEFF4"/>
    <w:rsid w:val="13A6A6A5"/>
    <w:rsid w:val="14BF8FF0"/>
    <w:rsid w:val="14CE44B1"/>
    <w:rsid w:val="15ADCD95"/>
    <w:rsid w:val="166FB63E"/>
    <w:rsid w:val="171FE0FF"/>
    <w:rsid w:val="1721BC95"/>
    <w:rsid w:val="17CAF1DA"/>
    <w:rsid w:val="17E5954E"/>
    <w:rsid w:val="1AE4B4BD"/>
    <w:rsid w:val="1B5253D4"/>
    <w:rsid w:val="1C55A1C5"/>
    <w:rsid w:val="1C758846"/>
    <w:rsid w:val="1CD79BF2"/>
    <w:rsid w:val="1D3E4A7D"/>
    <w:rsid w:val="1DEE10B6"/>
    <w:rsid w:val="1ECBB313"/>
    <w:rsid w:val="1F0DF1DF"/>
    <w:rsid w:val="20305572"/>
    <w:rsid w:val="20690151"/>
    <w:rsid w:val="21530191"/>
    <w:rsid w:val="2241C8EA"/>
    <w:rsid w:val="226F0D98"/>
    <w:rsid w:val="22EA4274"/>
    <w:rsid w:val="231B6FDE"/>
    <w:rsid w:val="247385E1"/>
    <w:rsid w:val="25225CD1"/>
    <w:rsid w:val="2577DD0C"/>
    <w:rsid w:val="25949F61"/>
    <w:rsid w:val="27138FD1"/>
    <w:rsid w:val="27509C01"/>
    <w:rsid w:val="27BA0684"/>
    <w:rsid w:val="27C69650"/>
    <w:rsid w:val="2942A7A6"/>
    <w:rsid w:val="2A0F4155"/>
    <w:rsid w:val="2A17DD8F"/>
    <w:rsid w:val="2A36C358"/>
    <w:rsid w:val="2C68B1DC"/>
    <w:rsid w:val="2C7DFEF1"/>
    <w:rsid w:val="2CA7BE2B"/>
    <w:rsid w:val="2D6E21CD"/>
    <w:rsid w:val="2DE3824F"/>
    <w:rsid w:val="2E2752F2"/>
    <w:rsid w:val="2F06392B"/>
    <w:rsid w:val="30B4DE61"/>
    <w:rsid w:val="315C6CDF"/>
    <w:rsid w:val="3184BF82"/>
    <w:rsid w:val="3240F40A"/>
    <w:rsid w:val="3287B12C"/>
    <w:rsid w:val="33E23233"/>
    <w:rsid w:val="3456C18E"/>
    <w:rsid w:val="34AFA408"/>
    <w:rsid w:val="34D9070A"/>
    <w:rsid w:val="35685233"/>
    <w:rsid w:val="36C2ABE9"/>
    <w:rsid w:val="36CC1DD9"/>
    <w:rsid w:val="376CB817"/>
    <w:rsid w:val="37D983DB"/>
    <w:rsid w:val="3808026D"/>
    <w:rsid w:val="3815DCE9"/>
    <w:rsid w:val="38A9DD27"/>
    <w:rsid w:val="3A098174"/>
    <w:rsid w:val="3A65AD84"/>
    <w:rsid w:val="3C32F5B2"/>
    <w:rsid w:val="3CD352C4"/>
    <w:rsid w:val="3E4C16AA"/>
    <w:rsid w:val="3E813162"/>
    <w:rsid w:val="3ECBB3F3"/>
    <w:rsid w:val="3F9C2711"/>
    <w:rsid w:val="42189B7E"/>
    <w:rsid w:val="43D1B180"/>
    <w:rsid w:val="4A5A0173"/>
    <w:rsid w:val="4A73A558"/>
    <w:rsid w:val="4AC0FF3B"/>
    <w:rsid w:val="4B093AE3"/>
    <w:rsid w:val="4B37379C"/>
    <w:rsid w:val="4D11F9C3"/>
    <w:rsid w:val="4D289766"/>
    <w:rsid w:val="4E373829"/>
    <w:rsid w:val="4EEA7E51"/>
    <w:rsid w:val="4F051CA8"/>
    <w:rsid w:val="522446D3"/>
    <w:rsid w:val="54646CFA"/>
    <w:rsid w:val="54B1D8D8"/>
    <w:rsid w:val="552ABACC"/>
    <w:rsid w:val="573ECBDD"/>
    <w:rsid w:val="57BD6851"/>
    <w:rsid w:val="586D7154"/>
    <w:rsid w:val="59793C14"/>
    <w:rsid w:val="599CAD90"/>
    <w:rsid w:val="5A1E08B4"/>
    <w:rsid w:val="5CCBEA9C"/>
    <w:rsid w:val="5EB30CB3"/>
    <w:rsid w:val="5F9E64FF"/>
    <w:rsid w:val="6198B293"/>
    <w:rsid w:val="624FD5F0"/>
    <w:rsid w:val="625858F4"/>
    <w:rsid w:val="6270BB3E"/>
    <w:rsid w:val="632CB875"/>
    <w:rsid w:val="63707F4E"/>
    <w:rsid w:val="6442288C"/>
    <w:rsid w:val="645E9C88"/>
    <w:rsid w:val="6722C039"/>
    <w:rsid w:val="68695676"/>
    <w:rsid w:val="6876B612"/>
    <w:rsid w:val="6A606EF3"/>
    <w:rsid w:val="6A7E53D6"/>
    <w:rsid w:val="6B2E622E"/>
    <w:rsid w:val="6BB54537"/>
    <w:rsid w:val="6E9C87EF"/>
    <w:rsid w:val="6EB7D5F3"/>
    <w:rsid w:val="6F1C4952"/>
    <w:rsid w:val="713935FE"/>
    <w:rsid w:val="72E5A160"/>
    <w:rsid w:val="7322C8B4"/>
    <w:rsid w:val="73313B7B"/>
    <w:rsid w:val="73F12379"/>
    <w:rsid w:val="748405F4"/>
    <w:rsid w:val="752EBC72"/>
    <w:rsid w:val="75C4864E"/>
    <w:rsid w:val="7626E0DE"/>
    <w:rsid w:val="777088BF"/>
    <w:rsid w:val="7974BA14"/>
    <w:rsid w:val="7B22B6A9"/>
    <w:rsid w:val="7B956921"/>
    <w:rsid w:val="7F6F4A0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57FA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2916"/>
    <w:pPr>
      <w:spacing w:after="160" w:line="259" w:lineRule="auto"/>
    </w:pPr>
    <w:rPr>
      <w:kern w:val="2"/>
      <w:sz w:val="22"/>
      <w:szCs w:val="22"/>
      <w14:ligatures w14:val="standardContextual"/>
    </w:rPr>
  </w:style>
  <w:style w:type="paragraph" w:styleId="berschrift1">
    <w:name w:val="heading 1"/>
    <w:basedOn w:val="Standard"/>
    <w:next w:val="Standard"/>
    <w:link w:val="berschrift1Zchn"/>
    <w:autoRedefine/>
    <w:uiPriority w:val="9"/>
    <w:qFormat/>
    <w:pPr>
      <w:keepNext/>
      <w:keepLines/>
      <w:spacing w:before="240" w:after="0" w:line="360" w:lineRule="auto"/>
      <w:outlineLvl w:val="0"/>
    </w:pPr>
    <w:rPr>
      <w:rFonts w:ascii="Calibri" w:eastAsiaTheme="majorEastAsia" w:hAnsi="Calibri" w:cstheme="majorBidi"/>
      <w:b/>
      <w:kern w:val="0"/>
      <w:sz w:val="28"/>
      <w:szCs w:val="32"/>
      <w14:ligatures w14:val="none"/>
    </w:rPr>
  </w:style>
  <w:style w:type="paragraph" w:styleId="berschrift2">
    <w:name w:val="heading 2"/>
    <w:basedOn w:val="Standard"/>
    <w:next w:val="Standard"/>
    <w:link w:val="berschrift2Zchn"/>
    <w:uiPriority w:val="9"/>
    <w:unhideWhenUsed/>
    <w:qFormat/>
    <w:pPr>
      <w:keepNext/>
      <w:keepLines/>
      <w:numPr>
        <w:numId w:val="18"/>
      </w:numPr>
      <w:spacing w:before="40" w:after="0" w:line="360" w:lineRule="auto"/>
      <w:ind w:hanging="360"/>
      <w:outlineLvl w:val="1"/>
    </w:pPr>
    <w:rPr>
      <w:rFonts w:ascii="Calibri" w:eastAsiaTheme="majorEastAsia" w:hAnsi="Calibri" w:cstheme="majorBidi"/>
      <w:b/>
      <w:kern w:val="0"/>
      <w:sz w:val="24"/>
      <w:szCs w:val="26"/>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
    <w:name w:val="Headline"/>
    <w:basedOn w:val="Standard"/>
    <w:autoRedefine/>
    <w:qFormat/>
    <w:pPr>
      <w:autoSpaceDE w:val="0"/>
      <w:autoSpaceDN w:val="0"/>
      <w:adjustRightInd w:val="0"/>
      <w:spacing w:after="340" w:line="288" w:lineRule="auto"/>
      <w:textAlignment w:val="center"/>
    </w:pPr>
    <w:rPr>
      <w:rFonts w:ascii="Arial-BoldMT" w:hAnsi="Arial-BoldMT" w:cs="Arial-BoldMT"/>
      <w:b/>
      <w:bCs/>
      <w:color w:val="F29100"/>
      <w:kern w:val="0"/>
      <w:sz w:val="44"/>
      <w:szCs w:val="44"/>
      <w14:ligatures w14:val="none"/>
    </w:rPr>
  </w:style>
  <w:style w:type="paragraph" w:customStyle="1" w:styleId="Flietext">
    <w:name w:val="Fließtext"/>
    <w:basedOn w:val="Standard"/>
    <w:autoRedefine/>
    <w:pPr>
      <w:autoSpaceDE w:val="0"/>
      <w:autoSpaceDN w:val="0"/>
      <w:adjustRightInd w:val="0"/>
      <w:spacing w:after="0" w:line="288" w:lineRule="auto"/>
      <w:textAlignment w:val="center"/>
    </w:pPr>
    <w:rPr>
      <w:rFonts w:ascii="ArialMT" w:hAnsi="ArialMT" w:cs="ArialMT"/>
      <w:color w:val="000000"/>
      <w:kern w:val="0"/>
      <w:sz w:val="20"/>
      <w:szCs w:val="20"/>
      <w14:ligatures w14:val="none"/>
    </w:rPr>
  </w:style>
  <w:style w:type="paragraph" w:customStyle="1" w:styleId="Headline2">
    <w:name w:val="Headline 2"/>
    <w:basedOn w:val="Standard"/>
    <w:autoRedefine/>
    <w:pPr>
      <w:autoSpaceDE w:val="0"/>
      <w:autoSpaceDN w:val="0"/>
      <w:adjustRightInd w:val="0"/>
      <w:spacing w:after="57" w:line="288" w:lineRule="auto"/>
      <w:textAlignment w:val="center"/>
    </w:pPr>
    <w:rPr>
      <w:rFonts w:ascii="Arial-BoldMT" w:hAnsi="Arial-BoldMT" w:cs="Arial-BoldMT"/>
      <w:b/>
      <w:bCs/>
      <w:color w:val="000000"/>
      <w:kern w:val="0"/>
      <w14:ligatures w14:val="none"/>
    </w:rPr>
  </w:style>
  <w:style w:type="paragraph" w:styleId="Kopfzeile">
    <w:name w:val="header"/>
    <w:basedOn w:val="Standard"/>
    <w:link w:val="KopfzeileZchn"/>
    <w:uiPriority w:val="99"/>
    <w:unhideWhenUsed/>
    <w:pPr>
      <w:tabs>
        <w:tab w:val="center" w:pos="4536"/>
        <w:tab w:val="right" w:pos="9072"/>
      </w:tabs>
      <w:spacing w:after="0" w:line="240" w:lineRule="auto"/>
    </w:pPr>
    <w:rPr>
      <w:kern w:val="0"/>
      <w:sz w:val="24"/>
      <w:szCs w:val="24"/>
      <w14:ligatures w14:val="none"/>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rPr>
      <w:kern w:val="0"/>
      <w:sz w:val="24"/>
      <w:szCs w:val="24"/>
      <w14:ligatures w14:val="none"/>
    </w:rPr>
  </w:style>
  <w:style w:type="character" w:customStyle="1" w:styleId="FuzeileZchn">
    <w:name w:val="Fußzeile Zchn"/>
    <w:basedOn w:val="Absatz-Standardschriftart"/>
    <w:link w:val="Fuzeile"/>
    <w:uiPriority w:val="99"/>
  </w:style>
  <w:style w:type="paragraph" w:customStyle="1" w:styleId="EinfAbs">
    <w:name w:val="[Einf. Abs.]"/>
    <w:basedOn w:val="Standard"/>
    <w:uiPriority w:val="99"/>
    <w:pPr>
      <w:autoSpaceDE w:val="0"/>
      <w:autoSpaceDN w:val="0"/>
      <w:adjustRightInd w:val="0"/>
      <w:spacing w:after="0" w:line="288" w:lineRule="auto"/>
      <w:textAlignment w:val="center"/>
    </w:pPr>
    <w:rPr>
      <w:rFonts w:ascii="Minion Pro" w:hAnsi="Minion Pro" w:cs="Minion Pro"/>
      <w:color w:val="000000"/>
      <w:kern w:val="0"/>
      <w:sz w:val="24"/>
      <w:szCs w:val="24"/>
      <w14:ligatures w14:val="none"/>
    </w:rPr>
  </w:style>
  <w:style w:type="character" w:styleId="Seitenzahl">
    <w:name w:val="page number"/>
    <w:basedOn w:val="Absatz-Standardschriftart"/>
    <w:uiPriority w:val="99"/>
    <w:semiHidden/>
    <w:unhideWhenUsed/>
  </w:style>
  <w:style w:type="paragraph" w:styleId="Titel">
    <w:name w:val="Title"/>
    <w:basedOn w:val="Headline"/>
    <w:next w:val="Headline"/>
    <w:link w:val="TitelZchn"/>
    <w:autoRedefine/>
    <w:uiPriority w:val="10"/>
    <w:qFormat/>
    <w:pPr>
      <w:spacing w:after="0" w:line="240" w:lineRule="auto"/>
      <w:contextualSpacing/>
    </w:pPr>
    <w:rPr>
      <w:rFonts w:ascii="Arial" w:eastAsiaTheme="majorEastAsia" w:hAnsi="Arial" w:cstheme="majorBidi"/>
      <w:b w:val="0"/>
      <w:color w:val="auto"/>
      <w:spacing w:val="-10"/>
      <w:kern w:val="28"/>
      <w:sz w:val="52"/>
      <w:szCs w:val="56"/>
    </w:rPr>
  </w:style>
  <w:style w:type="character" w:customStyle="1" w:styleId="TitelZchn">
    <w:name w:val="Titel Zchn"/>
    <w:basedOn w:val="Absatz-Standardschriftart"/>
    <w:link w:val="Titel"/>
    <w:uiPriority w:val="10"/>
    <w:rPr>
      <w:rFonts w:ascii="Arial" w:eastAsiaTheme="majorEastAsia" w:hAnsi="Arial" w:cstheme="majorBidi"/>
      <w:bCs/>
      <w:spacing w:val="-10"/>
      <w:kern w:val="28"/>
      <w:sz w:val="52"/>
      <w:szCs w:val="56"/>
    </w:rPr>
  </w:style>
  <w:style w:type="character" w:customStyle="1" w:styleId="berschrift2Zchn">
    <w:name w:val="Überschrift 2 Zchn"/>
    <w:basedOn w:val="Absatz-Standardschriftart"/>
    <w:link w:val="berschrift2"/>
    <w:uiPriority w:val="9"/>
    <w:rPr>
      <w:rFonts w:ascii="Calibri" w:eastAsiaTheme="majorEastAsia" w:hAnsi="Calibri" w:cstheme="majorBidi"/>
      <w:b/>
      <w:szCs w:val="26"/>
    </w:rPr>
  </w:style>
  <w:style w:type="character" w:customStyle="1" w:styleId="berschrift1Zchn">
    <w:name w:val="Überschrift 1 Zchn"/>
    <w:basedOn w:val="Absatz-Standardschriftart"/>
    <w:link w:val="berschrift1"/>
    <w:uiPriority w:val="9"/>
    <w:rPr>
      <w:rFonts w:ascii="Calibri" w:eastAsiaTheme="majorEastAsia" w:hAnsi="Calibri" w:cstheme="majorBidi"/>
      <w:b/>
      <w:sz w:val="28"/>
      <w:szCs w:val="32"/>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customStyle="1" w:styleId="RBTextAltF10">
    <w:name w:val="RB Text (Alt+F10)"/>
    <w:link w:val="RBTextAltF10Char"/>
    <w:qFormat/>
    <w:rsid w:val="00EA184D"/>
    <w:pPr>
      <w:spacing w:before="120" w:after="40" w:line="240" w:lineRule="atLeast"/>
    </w:pPr>
    <w:rPr>
      <w:rFonts w:ascii="Arial" w:hAnsi="Arial"/>
      <w:sz w:val="20"/>
      <w:szCs w:val="22"/>
      <w:lang w:val="en-US"/>
    </w:rPr>
  </w:style>
  <w:style w:type="character" w:customStyle="1" w:styleId="RBTextAltF10Char">
    <w:name w:val="RB Text (Alt+F10) Char"/>
    <w:basedOn w:val="Absatz-Standardschriftart"/>
    <w:link w:val="RBTextAltF10"/>
    <w:rsid w:val="00EA184D"/>
    <w:rPr>
      <w:rFonts w:ascii="Arial" w:hAnsi="Arial"/>
      <w:sz w:val="20"/>
      <w:szCs w:val="22"/>
      <w:lang w:val="en-US"/>
    </w:rPr>
  </w:style>
  <w:style w:type="character" w:styleId="NichtaufgelsteErwhnung">
    <w:name w:val="Unresolved Mention"/>
    <w:basedOn w:val="Absatz-Standardschriftart"/>
    <w:uiPriority w:val="99"/>
    <w:semiHidden/>
    <w:unhideWhenUsed/>
    <w:rsid w:val="00FE4C72"/>
    <w:rPr>
      <w:color w:val="605E5C"/>
      <w:shd w:val="clear" w:color="auto" w:fill="E1DFDD"/>
    </w:rPr>
  </w:style>
  <w:style w:type="paragraph" w:styleId="berarbeitung">
    <w:name w:val="Revision"/>
    <w:hidden/>
    <w:uiPriority w:val="99"/>
    <w:semiHidden/>
    <w:rsid w:val="00AD76F7"/>
    <w:rPr>
      <w:kern w:val="2"/>
      <w:sz w:val="22"/>
      <w:szCs w:val="22"/>
      <w14:ligatures w14:val="standardContextual"/>
    </w:rPr>
  </w:style>
  <w:style w:type="character" w:styleId="Kommentarzeichen">
    <w:name w:val="annotation reference"/>
    <w:basedOn w:val="Absatz-Standardschriftart"/>
    <w:uiPriority w:val="99"/>
    <w:semiHidden/>
    <w:unhideWhenUsed/>
    <w:rsid w:val="009A4194"/>
    <w:rPr>
      <w:sz w:val="16"/>
      <w:szCs w:val="16"/>
    </w:rPr>
  </w:style>
  <w:style w:type="paragraph" w:styleId="Kommentartext">
    <w:name w:val="annotation text"/>
    <w:basedOn w:val="Standard"/>
    <w:link w:val="KommentartextZchn"/>
    <w:uiPriority w:val="99"/>
    <w:unhideWhenUsed/>
    <w:rsid w:val="009A4194"/>
    <w:pPr>
      <w:spacing w:line="240" w:lineRule="auto"/>
    </w:pPr>
    <w:rPr>
      <w:sz w:val="20"/>
      <w:szCs w:val="20"/>
    </w:rPr>
  </w:style>
  <w:style w:type="character" w:customStyle="1" w:styleId="KommentartextZchn">
    <w:name w:val="Kommentartext Zchn"/>
    <w:basedOn w:val="Absatz-Standardschriftart"/>
    <w:link w:val="Kommentartext"/>
    <w:uiPriority w:val="99"/>
    <w:rsid w:val="009A4194"/>
    <w:rPr>
      <w:kern w:val="2"/>
      <w:sz w:val="20"/>
      <w:szCs w:val="20"/>
      <w14:ligatures w14:val="standardContextual"/>
    </w:rPr>
  </w:style>
  <w:style w:type="paragraph" w:styleId="Kommentarthema">
    <w:name w:val="annotation subject"/>
    <w:basedOn w:val="Kommentartext"/>
    <w:next w:val="Kommentartext"/>
    <w:link w:val="KommentarthemaZchn"/>
    <w:uiPriority w:val="99"/>
    <w:semiHidden/>
    <w:unhideWhenUsed/>
    <w:rsid w:val="009A4194"/>
    <w:rPr>
      <w:b/>
      <w:bCs/>
    </w:rPr>
  </w:style>
  <w:style w:type="character" w:customStyle="1" w:styleId="KommentarthemaZchn">
    <w:name w:val="Kommentarthema Zchn"/>
    <w:basedOn w:val="KommentartextZchn"/>
    <w:link w:val="Kommentarthema"/>
    <w:uiPriority w:val="99"/>
    <w:semiHidden/>
    <w:rsid w:val="009A4194"/>
    <w:rPr>
      <w:b/>
      <w:bCs/>
      <w:kern w:val="2"/>
      <w:sz w:val="20"/>
      <w:szCs w:val="20"/>
      <w14:ligatures w14:val="standardContextual"/>
    </w:rPr>
  </w:style>
  <w:style w:type="paragraph" w:styleId="Listenabsatz">
    <w:name w:val="List Paragraph"/>
    <w:basedOn w:val="Standard"/>
    <w:uiPriority w:val="34"/>
    <w:qFormat/>
    <w:rsid w:val="009F6A07"/>
    <w:pPr>
      <w:spacing w:after="120" w:line="240" w:lineRule="auto"/>
      <w:ind w:left="720"/>
      <w:contextualSpacing/>
      <w:jc w:val="both"/>
    </w:pPr>
    <w:rPr>
      <w:rFonts w:ascii="Arial" w:hAnsi="Arial" w:cs="Calibri"/>
      <w:kern w:val="0"/>
      <w14:ligatures w14:val="none"/>
    </w:rPr>
  </w:style>
  <w:style w:type="table" w:styleId="Tabellenraster">
    <w:name w:val="Table Grid"/>
    <w:basedOn w:val="NormaleTabelle"/>
    <w:uiPriority w:val="39"/>
    <w:rsid w:val="00F0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851C7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Erwhnung">
    <w:name w:val="Mention"/>
    <w:basedOn w:val="Absatz-Standardschriftart"/>
    <w:uiPriority w:val="99"/>
    <w:unhideWhenUsed/>
    <w:rsid w:val="008914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0409">
      <w:bodyDiv w:val="1"/>
      <w:marLeft w:val="0"/>
      <w:marRight w:val="0"/>
      <w:marTop w:val="0"/>
      <w:marBottom w:val="0"/>
      <w:divBdr>
        <w:top w:val="none" w:sz="0" w:space="0" w:color="auto"/>
        <w:left w:val="none" w:sz="0" w:space="0" w:color="auto"/>
        <w:bottom w:val="none" w:sz="0" w:space="0" w:color="auto"/>
        <w:right w:val="none" w:sz="0" w:space="0" w:color="auto"/>
      </w:divBdr>
    </w:div>
    <w:div w:id="494802340">
      <w:bodyDiv w:val="1"/>
      <w:marLeft w:val="0"/>
      <w:marRight w:val="0"/>
      <w:marTop w:val="0"/>
      <w:marBottom w:val="0"/>
      <w:divBdr>
        <w:top w:val="none" w:sz="0" w:space="0" w:color="auto"/>
        <w:left w:val="none" w:sz="0" w:space="0" w:color="auto"/>
        <w:bottom w:val="none" w:sz="0" w:space="0" w:color="auto"/>
        <w:right w:val="none" w:sz="0" w:space="0" w:color="auto"/>
      </w:divBdr>
    </w:div>
    <w:div w:id="77092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bahn.de/planen-bauen/projekt/bremerhaven" TargetMode="External"/><Relationship Id="rId13" Type="http://schemas.openxmlformats.org/officeDocument/2006/relationships/hyperlink" Target="https://deu01.safelinks.protection.outlook.com/?url=http%3A%2F%2Fwww.autobahn.de%2F&amp;data=05%7C02%7C%7C68473ec1f24543721ba308dc7b355dd9%7Ca1bd299f351c4bd98b4f3c7bc9fa9a32%7C0%7C0%7C638520716329707834%7CUnknown%7CTWFpbGZsb3d8eyJWIjoiMC4wLjAwMDAiLCJQIjoiV2luMzIiLCJBTiI6Ik1haWwiLCJXVCI6Mn0%3D%7C0%7C%7C%7C&amp;sdata=OpR9s8tNW%2Fw%2FATHqMQmpXnBCNmuVBPif1UFKbB%2BUBq8%3D&amp;reserved=0"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autobahn.de/planen-bauen/projekt/bremerhaven" TargetMode="External"/><Relationship Id="rId12" Type="http://schemas.openxmlformats.org/officeDocument/2006/relationships/hyperlink" Target="mailto:presse.nordwest@autobahn.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942316773110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tel:+491737186984"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E114A04F9CD649B59A1DF7DC22C6F1" ma:contentTypeVersion="23" ma:contentTypeDescription="Ein neues Dokument erstellen." ma:contentTypeScope="" ma:versionID="e93081f101d0bf1dbb3f086b9765a053">
  <xsd:schema xmlns:xsd="http://www.w3.org/2001/XMLSchema" xmlns:xs="http://www.w3.org/2001/XMLSchema" xmlns:p="http://schemas.microsoft.com/office/2006/metadata/properties" xmlns:ns2="13cc6d78-fa8a-46a6-a755-3960ddcb4d52" xmlns:ns3="9cdc021d-25d7-4684-a037-044549f3bcde" targetNamespace="http://schemas.microsoft.com/office/2006/metadata/properties" ma:root="true" ma:fieldsID="9d601397c6d72e46d287ecaab35d510f" ns2:_="" ns3:_="">
    <xsd:import namespace="13cc6d78-fa8a-46a6-a755-3960ddcb4d52"/>
    <xsd:import namespace="9cdc021d-25d7-4684-a037-044549f3bc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3:SharedWithUsers" minOccurs="0"/>
                <xsd:element ref="ns3:SharedWithDetails" minOccurs="0"/>
                <xsd:element ref="ns2:MediaServiceObjectDetectorVersions" minOccurs="0"/>
                <xsd:element ref="ns2:p033d7f991884eccb6e82bcf7a6bcf69" minOccurs="0"/>
                <xsd:element ref="ns2:Pers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c6d78-fa8a-46a6-a755-3960ddcb4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81694422-2b07-46da-88d8-5ad29c96cebf"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p033d7f991884eccb6e82bcf7a6bcf69" ma:index="23" nillable="true" ma:taxonomy="true" ma:internalName="p033d7f991884eccb6e82bcf7a6bcf69" ma:taxonomyFieldName="Metadaten" ma:displayName="Metadaten" ma:default="" ma:fieldId="{9033d7f9-9188-4ecc-b6e8-2bcf7a6bcf69}" ma:sspId="81694422-2b07-46da-88d8-5ad29c96cebf" ma:termSetId="b49f64b3-4722-4336-9a5c-56c326b344d4" ma:anchorId="00000000-0000-0000-0000-000000000000"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c021d-25d7-4684-a037-044549f3bcd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bd7a0c-0beb-43d1-970c-c50ee848d5e4}" ma:internalName="TaxCatchAll" ma:showField="CatchAllData" ma:web="9cdc021d-25d7-4684-a037-044549f3bc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cc6d78-fa8a-46a6-a755-3960ddcb4d52">
      <Terms xmlns="http://schemas.microsoft.com/office/infopath/2007/PartnerControls"/>
    </lcf76f155ced4ddcb4097134ff3c332f>
    <TaxCatchAll xmlns="9cdc021d-25d7-4684-a037-044549f3bcde" xsi:nil="true"/>
    <p033d7f991884eccb6e82bcf7a6bcf69 xmlns="13cc6d78-fa8a-46a6-a755-3960ddcb4d52">
      <Terms xmlns="http://schemas.microsoft.com/office/infopath/2007/PartnerControls"/>
    </p033d7f991884eccb6e82bcf7a6bcf69>
    <Person xmlns="13cc6d78-fa8a-46a6-a755-3960ddcb4d52">
      <UserInfo>
        <DisplayName/>
        <AccountId xsi:nil="true"/>
        <AccountType/>
      </UserInfo>
    </Person>
  </documentManagement>
</p:properties>
</file>

<file path=customXml/itemProps1.xml><?xml version="1.0" encoding="utf-8"?>
<ds:datastoreItem xmlns:ds="http://schemas.openxmlformats.org/officeDocument/2006/customXml" ds:itemID="{240B189A-5F3B-4FBF-8736-C1A7486B40E8}"/>
</file>

<file path=customXml/itemProps2.xml><?xml version="1.0" encoding="utf-8"?>
<ds:datastoreItem xmlns:ds="http://schemas.openxmlformats.org/officeDocument/2006/customXml" ds:itemID="{0624F968-93B7-41D5-B9D2-FF8D6F37B31D}"/>
</file>

<file path=customXml/itemProps3.xml><?xml version="1.0" encoding="utf-8"?>
<ds:datastoreItem xmlns:ds="http://schemas.openxmlformats.org/officeDocument/2006/customXml" ds:itemID="{5D1A80F5-388B-41CF-A031-2648E3D963BC}"/>
</file>

<file path=docMetadata/LabelInfo.xml><?xml version="1.0" encoding="utf-8"?>
<clbl:labelList xmlns:clbl="http://schemas.microsoft.com/office/2020/mipLabelMetadata">
  <clbl:label id="{a1bd299f-351c-4bd9-8b4f-3c7bc9fa9a32}" enabled="0" method="" siteId="{a1bd299f-351c-4bd9-8b4f-3c7bc9fa9a3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1835</Words>
  <Characters>11561</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13370</CharactersWithSpaces>
  <SharedDoc>false</SharedDoc>
  <HyperlinkBase/>
  <HLinks>
    <vt:vector size="114" baseType="variant">
      <vt:variant>
        <vt:i4>6946869</vt:i4>
      </vt:variant>
      <vt:variant>
        <vt:i4>54</vt:i4>
      </vt:variant>
      <vt:variant>
        <vt:i4>0</vt:i4>
      </vt:variant>
      <vt:variant>
        <vt:i4>5</vt:i4>
      </vt:variant>
      <vt:variant>
        <vt:lpwstr>https://deu01.safelinks.protection.outlook.com/?url=http%3A%2F%2Fwww.autobahn.de%2F&amp;data=05%7C02%7C%7C68473ec1f24543721ba308dc7b355dd9%7Ca1bd299f351c4bd98b4f3c7bc9fa9a32%7C0%7C0%7C638520716329707834%7CUnknown%7CTWFpbGZsb3d8eyJWIjoiMC4wLjAwMDAiLCJQIjoiV2luMzIiLCJBTiI6Ik1haWwiLCJXVCI6Mn0%3D%7C0%7C%7C%7C&amp;sdata=OpR9s8tNW%2Fw%2FATHqMQmpXnBCNmuVBPif1UFKbB%2BUBq8%3D&amp;reserved=0</vt:lpwstr>
      </vt:variant>
      <vt:variant>
        <vt:lpwstr/>
      </vt:variant>
      <vt:variant>
        <vt:i4>6553607</vt:i4>
      </vt:variant>
      <vt:variant>
        <vt:i4>51</vt:i4>
      </vt:variant>
      <vt:variant>
        <vt:i4>0</vt:i4>
      </vt:variant>
      <vt:variant>
        <vt:i4>5</vt:i4>
      </vt:variant>
      <vt:variant>
        <vt:lpwstr>mailto:presse.nordwest@autobahn.de</vt:lpwstr>
      </vt:variant>
      <vt:variant>
        <vt:lpwstr/>
      </vt:variant>
      <vt:variant>
        <vt:i4>7077948</vt:i4>
      </vt:variant>
      <vt:variant>
        <vt:i4>48</vt:i4>
      </vt:variant>
      <vt:variant>
        <vt:i4>0</vt:i4>
      </vt:variant>
      <vt:variant>
        <vt:i4>5</vt:i4>
      </vt:variant>
      <vt:variant>
        <vt:lpwstr>tel:+49423167731105</vt:lpwstr>
      </vt:variant>
      <vt:variant>
        <vt:lpwstr/>
      </vt:variant>
      <vt:variant>
        <vt:i4>5636107</vt:i4>
      </vt:variant>
      <vt:variant>
        <vt:i4>45</vt:i4>
      </vt:variant>
      <vt:variant>
        <vt:i4>0</vt:i4>
      </vt:variant>
      <vt:variant>
        <vt:i4>5</vt:i4>
      </vt:variant>
      <vt:variant>
        <vt:lpwstr>tel:+491737186984</vt:lpwstr>
      </vt:variant>
      <vt:variant>
        <vt:lpwstr/>
      </vt:variant>
      <vt:variant>
        <vt:i4>3670121</vt:i4>
      </vt:variant>
      <vt:variant>
        <vt:i4>42</vt:i4>
      </vt:variant>
      <vt:variant>
        <vt:i4>0</vt:i4>
      </vt:variant>
      <vt:variant>
        <vt:i4>5</vt:i4>
      </vt:variant>
      <vt:variant>
        <vt:lpwstr>http://www.autobahn.de/planen-bauen/projekt/bremerhaven</vt:lpwstr>
      </vt:variant>
      <vt:variant>
        <vt:lpwstr/>
      </vt:variant>
      <vt:variant>
        <vt:i4>1310722</vt:i4>
      </vt:variant>
      <vt:variant>
        <vt:i4>39</vt:i4>
      </vt:variant>
      <vt:variant>
        <vt:i4>0</vt:i4>
      </vt:variant>
      <vt:variant>
        <vt:i4>5</vt:i4>
      </vt:variant>
      <vt:variant>
        <vt:lpwstr/>
      </vt:variant>
      <vt:variant>
        <vt:lpwstr>Pressekontakt</vt:lpwstr>
      </vt:variant>
      <vt:variant>
        <vt:i4>9568326</vt:i4>
      </vt:variant>
      <vt:variant>
        <vt:i4>36</vt:i4>
      </vt:variant>
      <vt:variant>
        <vt:i4>0</vt:i4>
      </vt:variant>
      <vt:variant>
        <vt:i4>5</vt:i4>
      </vt:variant>
      <vt:variant>
        <vt:lpwstr/>
      </vt:variant>
      <vt:variant>
        <vt:lpwstr>Steckbrief_B212_Hüllwiesen</vt:lpwstr>
      </vt:variant>
      <vt:variant>
        <vt:i4>9502800</vt:i4>
      </vt:variant>
      <vt:variant>
        <vt:i4>33</vt:i4>
      </vt:variant>
      <vt:variant>
        <vt:i4>0</vt:i4>
      </vt:variant>
      <vt:variant>
        <vt:i4>5</vt:i4>
      </vt:variant>
      <vt:variant>
        <vt:lpwstr/>
      </vt:variant>
      <vt:variant>
        <vt:lpwstr>Steckbrief_B212_Markflethbrücke</vt:lpwstr>
      </vt:variant>
      <vt:variant>
        <vt:i4>2621481</vt:i4>
      </vt:variant>
      <vt:variant>
        <vt:i4>30</vt:i4>
      </vt:variant>
      <vt:variant>
        <vt:i4>0</vt:i4>
      </vt:variant>
      <vt:variant>
        <vt:i4>5</vt:i4>
      </vt:variant>
      <vt:variant>
        <vt:lpwstr/>
      </vt:variant>
      <vt:variant>
        <vt:lpwstr>Steckbrief_A27_Thebushelmde</vt:lpwstr>
      </vt:variant>
      <vt:variant>
        <vt:i4>11862065</vt:i4>
      </vt:variant>
      <vt:variant>
        <vt:i4>27</vt:i4>
      </vt:variant>
      <vt:variant>
        <vt:i4>0</vt:i4>
      </vt:variant>
      <vt:variant>
        <vt:i4>5</vt:i4>
      </vt:variant>
      <vt:variant>
        <vt:lpwstr/>
      </vt:variant>
      <vt:variant>
        <vt:lpwstr>Steckbrief_A27_Moorbrücken</vt:lpwstr>
      </vt:variant>
      <vt:variant>
        <vt:i4>11468858</vt:i4>
      </vt:variant>
      <vt:variant>
        <vt:i4>24</vt:i4>
      </vt:variant>
      <vt:variant>
        <vt:i4>0</vt:i4>
      </vt:variant>
      <vt:variant>
        <vt:i4>5</vt:i4>
      </vt:variant>
      <vt:variant>
        <vt:lpwstr/>
      </vt:variant>
      <vt:variant>
        <vt:lpwstr>Steckbrief_A27_Geestebrücke</vt:lpwstr>
      </vt:variant>
      <vt:variant>
        <vt:i4>4718669</vt:i4>
      </vt:variant>
      <vt:variant>
        <vt:i4>21</vt:i4>
      </vt:variant>
      <vt:variant>
        <vt:i4>0</vt:i4>
      </vt:variant>
      <vt:variant>
        <vt:i4>5</vt:i4>
      </vt:variant>
      <vt:variant>
        <vt:lpwstr/>
      </vt:variant>
      <vt:variant>
        <vt:lpwstr>Steckbrief_A27_Johann_Wichels_Weg</vt:lpwstr>
      </vt:variant>
      <vt:variant>
        <vt:i4>16646386</vt:i4>
      </vt:variant>
      <vt:variant>
        <vt:i4>18</vt:i4>
      </vt:variant>
      <vt:variant>
        <vt:i4>0</vt:i4>
      </vt:variant>
      <vt:variant>
        <vt:i4>5</vt:i4>
      </vt:variant>
      <vt:variant>
        <vt:lpwstr/>
      </vt:variant>
      <vt:variant>
        <vt:lpwstr>Steckbrief_Anschlussstelle_Überführung</vt:lpwstr>
      </vt:variant>
      <vt:variant>
        <vt:i4>8061021</vt:i4>
      </vt:variant>
      <vt:variant>
        <vt:i4>15</vt:i4>
      </vt:variant>
      <vt:variant>
        <vt:i4>0</vt:i4>
      </vt:variant>
      <vt:variant>
        <vt:i4>5</vt:i4>
      </vt:variant>
      <vt:variant>
        <vt:lpwstr/>
      </vt:variant>
      <vt:variant>
        <vt:lpwstr>Steckbrief_Anschlussstelle</vt:lpwstr>
      </vt:variant>
      <vt:variant>
        <vt:i4>2818087</vt:i4>
      </vt:variant>
      <vt:variant>
        <vt:i4>12</vt:i4>
      </vt:variant>
      <vt:variant>
        <vt:i4>0</vt:i4>
      </vt:variant>
      <vt:variant>
        <vt:i4>5</vt:i4>
      </vt:variant>
      <vt:variant>
        <vt:lpwstr/>
      </vt:variant>
      <vt:variant>
        <vt:lpwstr>Projektseite_im_Internet</vt:lpwstr>
      </vt:variant>
      <vt:variant>
        <vt:i4>1114119</vt:i4>
      </vt:variant>
      <vt:variant>
        <vt:i4>9</vt:i4>
      </vt:variant>
      <vt:variant>
        <vt:i4>0</vt:i4>
      </vt:variant>
      <vt:variant>
        <vt:i4>5</vt:i4>
      </vt:variant>
      <vt:variant>
        <vt:lpwstr/>
      </vt:variant>
      <vt:variant>
        <vt:lpwstr>Daten_und_Fakten</vt:lpwstr>
      </vt:variant>
      <vt:variant>
        <vt:i4>852136</vt:i4>
      </vt:variant>
      <vt:variant>
        <vt:i4>6</vt:i4>
      </vt:variant>
      <vt:variant>
        <vt:i4>0</vt:i4>
      </vt:variant>
      <vt:variant>
        <vt:i4>5</vt:i4>
      </vt:variant>
      <vt:variant>
        <vt:lpwstr/>
      </vt:variant>
      <vt:variant>
        <vt:lpwstr>Geplante_Verkehrsführung</vt:lpwstr>
      </vt:variant>
      <vt:variant>
        <vt:i4>6488166</vt:i4>
      </vt:variant>
      <vt:variant>
        <vt:i4>3</vt:i4>
      </vt:variant>
      <vt:variant>
        <vt:i4>0</vt:i4>
      </vt:variant>
      <vt:variant>
        <vt:i4>5</vt:i4>
      </vt:variant>
      <vt:variant>
        <vt:lpwstr/>
      </vt:variant>
      <vt:variant>
        <vt:lpwstr>Projektbeschreibung</vt:lpwstr>
      </vt:variant>
      <vt:variant>
        <vt:i4>3670121</vt:i4>
      </vt:variant>
      <vt:variant>
        <vt:i4>0</vt:i4>
      </vt:variant>
      <vt:variant>
        <vt:i4>0</vt:i4>
      </vt:variant>
      <vt:variant>
        <vt:i4>5</vt:i4>
      </vt:variant>
      <vt:variant>
        <vt:lpwstr>http://www.autobahn.de/planen-bauen/projekt/bremerhaven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2025-08-18T12:01:00Z</dcterms:created>
  <dcterms:modified xsi:type="dcterms:W3CDTF">2025-08-18T12:01:00Z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0x010100D3E114A04F9CD649B59A1DF7DC22C6F1</vt:lpwstr>
  </property>
  <property fmtid="{D5CDD505-2E9C-101B-9397-08002B2CF9AE}" pid="4" name="Metadaten">
    <vt:lpwstr/>
  </property>
</Properties>
</file>